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82" w:rsidRDefault="00305982" w:rsidP="00305982">
      <w:pPr>
        <w:pBdr>
          <w:bottom w:val="single" w:sz="4" w:space="1" w:color="auto"/>
        </w:pBdr>
        <w:tabs>
          <w:tab w:val="left" w:pos="3544"/>
        </w:tabs>
        <w:rPr>
          <w:b/>
        </w:rPr>
      </w:pPr>
    </w:p>
    <w:p w:rsidR="00305982" w:rsidRPr="007127CF" w:rsidRDefault="00305982" w:rsidP="00305982">
      <w:pPr>
        <w:tabs>
          <w:tab w:val="left" w:pos="3544"/>
        </w:tabs>
        <w:jc w:val="center"/>
        <w:rPr>
          <w:sz w:val="20"/>
        </w:rPr>
      </w:pPr>
      <w:r w:rsidRPr="007127CF">
        <w:rPr>
          <w:sz w:val="20"/>
        </w:rPr>
        <w:t>(</w:t>
      </w:r>
      <w:r>
        <w:rPr>
          <w:sz w:val="20"/>
        </w:rPr>
        <w:t>prevádzkovateľ</w:t>
      </w:r>
      <w:r w:rsidRPr="007127CF">
        <w:rPr>
          <w:sz w:val="20"/>
        </w:rPr>
        <w:t xml:space="preserve"> – obchodné meno a sídlo firmy, prípadne meno , priezvisko a bydlisko)</w:t>
      </w:r>
    </w:p>
    <w:p w:rsidR="00305982" w:rsidRDefault="00305982" w:rsidP="00305982">
      <w:pPr>
        <w:tabs>
          <w:tab w:val="left" w:pos="3544"/>
        </w:tabs>
        <w:rPr>
          <w:b/>
          <w:sz w:val="20"/>
        </w:rPr>
      </w:pPr>
    </w:p>
    <w:p w:rsidR="00305982" w:rsidRDefault="00305982" w:rsidP="00305982">
      <w:pPr>
        <w:tabs>
          <w:tab w:val="left" w:pos="3544"/>
        </w:tabs>
        <w:rPr>
          <w:b/>
          <w:sz w:val="20"/>
        </w:rPr>
      </w:pPr>
    </w:p>
    <w:p w:rsidR="00305982" w:rsidRDefault="00305982" w:rsidP="00305982">
      <w:pPr>
        <w:tabs>
          <w:tab w:val="left" w:pos="3544"/>
        </w:tabs>
        <w:rPr>
          <w:b/>
          <w:sz w:val="20"/>
        </w:rPr>
      </w:pPr>
    </w:p>
    <w:p w:rsidR="00305982" w:rsidRPr="007127CF" w:rsidRDefault="00305982" w:rsidP="00305982">
      <w:pPr>
        <w:tabs>
          <w:tab w:val="left" w:pos="3544"/>
        </w:tabs>
        <w:rPr>
          <w:b/>
          <w:sz w:val="20"/>
        </w:rPr>
      </w:pPr>
    </w:p>
    <w:p w:rsidR="00305982" w:rsidRDefault="00305982" w:rsidP="00305982">
      <w:pPr>
        <w:tabs>
          <w:tab w:val="left" w:pos="3544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Okresný úrad Tvrdošín</w:t>
      </w:r>
    </w:p>
    <w:p w:rsidR="00305982" w:rsidRDefault="00305982" w:rsidP="00305982">
      <w:pPr>
        <w:tabs>
          <w:tab w:val="left" w:pos="4560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  <w:t xml:space="preserve">odbor starostlivosti o životné prostredie </w:t>
      </w:r>
    </w:p>
    <w:p w:rsidR="00305982" w:rsidRDefault="00305982" w:rsidP="00305982">
      <w:pPr>
        <w:tabs>
          <w:tab w:val="left" w:pos="4560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Medvedzie</w:t>
      </w:r>
      <w:proofErr w:type="spellEnd"/>
      <w:r>
        <w:rPr>
          <w:b/>
        </w:rPr>
        <w:t xml:space="preserve"> 254</w:t>
      </w:r>
    </w:p>
    <w:p w:rsidR="00305982" w:rsidRDefault="00305982" w:rsidP="00305982">
      <w:pPr>
        <w:tabs>
          <w:tab w:val="left" w:pos="4560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  <w:t xml:space="preserve">027 44 Tvrdošín   </w:t>
      </w:r>
    </w:p>
    <w:p w:rsidR="00305982" w:rsidRDefault="00305982" w:rsidP="00305982">
      <w:pPr>
        <w:tabs>
          <w:tab w:val="left" w:pos="4560"/>
        </w:tabs>
        <w:rPr>
          <w:b/>
        </w:rPr>
      </w:pPr>
      <w:r>
        <w:rPr>
          <w:b/>
        </w:rPr>
        <w:tab/>
      </w:r>
    </w:p>
    <w:p w:rsidR="00305982" w:rsidRDefault="00305982" w:rsidP="00305982">
      <w:pPr>
        <w:tabs>
          <w:tab w:val="left" w:pos="4560"/>
        </w:tabs>
        <w:rPr>
          <w:b/>
        </w:rPr>
      </w:pPr>
    </w:p>
    <w:p w:rsidR="00305982" w:rsidRPr="00D9695B" w:rsidRDefault="00305982" w:rsidP="00305982">
      <w:pPr>
        <w:tabs>
          <w:tab w:val="left" w:pos="4560"/>
        </w:tabs>
        <w:rPr>
          <w:b/>
        </w:rPr>
      </w:pPr>
    </w:p>
    <w:p w:rsidR="00305982" w:rsidRPr="001616D0" w:rsidRDefault="00305982" w:rsidP="00305982">
      <w:pPr>
        <w:tabs>
          <w:tab w:val="left" w:pos="3544"/>
          <w:tab w:val="left" w:pos="3828"/>
          <w:tab w:val="left" w:pos="6521"/>
          <w:tab w:val="left" w:pos="7088"/>
        </w:tabs>
      </w:pPr>
      <w:r w:rsidRPr="001616D0">
        <w:tab/>
        <w:t>V</w:t>
      </w:r>
      <w:r w:rsidRPr="001616D0">
        <w:tab/>
        <w:t>..........................................</w:t>
      </w:r>
      <w:r w:rsidRPr="001616D0">
        <w:tab/>
        <w:t>Dňa</w:t>
      </w:r>
      <w:r w:rsidRPr="001616D0">
        <w:tab/>
        <w:t>................................</w:t>
      </w:r>
    </w:p>
    <w:p w:rsidR="00305982" w:rsidRDefault="00305982" w:rsidP="00305982">
      <w:pPr>
        <w:tabs>
          <w:tab w:val="left" w:pos="3969"/>
          <w:tab w:val="left" w:pos="4536"/>
        </w:tabs>
      </w:pPr>
    </w:p>
    <w:p w:rsidR="00305982" w:rsidRDefault="00305982" w:rsidP="00305982">
      <w:pPr>
        <w:tabs>
          <w:tab w:val="left" w:pos="2340"/>
          <w:tab w:val="left" w:pos="486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305982" w:rsidRPr="002B03DD" w:rsidRDefault="00305982" w:rsidP="00305982">
      <w:pPr>
        <w:pStyle w:val="Zarkazkladnhotextu2"/>
        <w:rPr>
          <w:b/>
          <w:sz w:val="24"/>
          <w:szCs w:val="24"/>
          <w:u w:val="single"/>
        </w:rPr>
      </w:pPr>
      <w:r w:rsidRPr="00342C5E">
        <w:rPr>
          <w:b/>
          <w:sz w:val="24"/>
          <w:szCs w:val="24"/>
        </w:rPr>
        <w:t>Vec:</w:t>
      </w:r>
      <w:r w:rsidRPr="00342C5E">
        <w:rPr>
          <w:sz w:val="24"/>
          <w:szCs w:val="24"/>
        </w:rPr>
        <w:t xml:space="preserve">  </w:t>
      </w:r>
      <w:r w:rsidRPr="002B03DD">
        <w:rPr>
          <w:sz w:val="24"/>
          <w:szCs w:val="24"/>
          <w:u w:val="single"/>
        </w:rPr>
        <w:t xml:space="preserve">Oznámenie </w:t>
      </w:r>
      <w:r>
        <w:rPr>
          <w:sz w:val="24"/>
          <w:szCs w:val="24"/>
          <w:u w:val="single"/>
        </w:rPr>
        <w:t xml:space="preserve">finančného krytia zodpovednosti za environmentálnu škodu  </w:t>
      </w:r>
      <w:r w:rsidRPr="002B03DD">
        <w:rPr>
          <w:sz w:val="24"/>
          <w:szCs w:val="24"/>
          <w:u w:val="single"/>
        </w:rPr>
        <w:t xml:space="preserve">v zmysle zákona č. </w:t>
      </w:r>
      <w:r>
        <w:rPr>
          <w:sz w:val="24"/>
          <w:szCs w:val="24"/>
          <w:u w:val="single"/>
        </w:rPr>
        <w:t>359</w:t>
      </w:r>
      <w:r w:rsidRPr="002B03DD">
        <w:rPr>
          <w:sz w:val="24"/>
          <w:szCs w:val="24"/>
          <w:u w:val="single"/>
        </w:rPr>
        <w:t>/200</w:t>
      </w:r>
      <w:r>
        <w:rPr>
          <w:sz w:val="24"/>
          <w:szCs w:val="24"/>
          <w:u w:val="single"/>
        </w:rPr>
        <w:t>7</w:t>
      </w:r>
      <w:r w:rsidRPr="002B03DD">
        <w:rPr>
          <w:sz w:val="24"/>
          <w:szCs w:val="24"/>
          <w:u w:val="single"/>
        </w:rPr>
        <w:t xml:space="preserve"> Z.</w:t>
      </w:r>
      <w:r>
        <w:rPr>
          <w:sz w:val="24"/>
          <w:szCs w:val="24"/>
          <w:u w:val="single"/>
        </w:rPr>
        <w:t xml:space="preserve"> </w:t>
      </w:r>
      <w:r w:rsidRPr="002B03DD">
        <w:rPr>
          <w:sz w:val="24"/>
          <w:szCs w:val="24"/>
          <w:u w:val="single"/>
        </w:rPr>
        <w:t>z. o</w:t>
      </w:r>
      <w:r>
        <w:rPr>
          <w:sz w:val="24"/>
          <w:szCs w:val="24"/>
          <w:u w:val="single"/>
        </w:rPr>
        <w:t> prevencii a náprave environmentálnych škôd a o zmene a doplnení niektorých zákonov</w:t>
      </w:r>
    </w:p>
    <w:p w:rsidR="00305982" w:rsidRDefault="00305982" w:rsidP="00305982">
      <w:pPr>
        <w:jc w:val="center"/>
        <w:rPr>
          <w:sz w:val="24"/>
          <w:szCs w:val="24"/>
        </w:rPr>
      </w:pPr>
    </w:p>
    <w:p w:rsidR="00305982" w:rsidRDefault="00305982" w:rsidP="00305982">
      <w:pPr>
        <w:jc w:val="center"/>
        <w:rPr>
          <w:sz w:val="24"/>
          <w:szCs w:val="24"/>
        </w:rPr>
      </w:pPr>
    </w:p>
    <w:p w:rsidR="00305982" w:rsidRDefault="00305982" w:rsidP="00305982">
      <w:pPr>
        <w:jc w:val="center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>V zmysle § 13 ods. 3 zákona č. 359/2007 Z. z. Vám preukazujeme spôsob finančného krytia zodpovednosti za environmentálnu škodu.</w:t>
      </w: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Prevádzkovateľ – </w:t>
      </w:r>
      <w:r>
        <w:rPr>
          <w:sz w:val="24"/>
          <w:szCs w:val="24"/>
        </w:rPr>
        <w:tab/>
        <w:t>obchodné meno :  ..........................................................................................................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Sídlo:</w:t>
      </w:r>
      <w:r>
        <w:rPr>
          <w:sz w:val="24"/>
          <w:szCs w:val="24"/>
        </w:rPr>
        <w:tab/>
        <w:t xml:space="preserve">                  ..........................................................................................................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>Prevádzka (názov a adresa) :                   .........................................................................................................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 finančného krytia </w:t>
      </w:r>
      <w:r w:rsidRPr="00CC5A5E">
        <w:rPr>
          <w:sz w:val="20"/>
        </w:rPr>
        <w:t>( Označiť skratkou.  P – poistná zmluva , BZ – banková záruka, V vinkulácia )</w:t>
      </w:r>
      <w:r>
        <w:rPr>
          <w:sz w:val="20"/>
        </w:rPr>
        <w:t>:</w:t>
      </w:r>
      <w:r>
        <w:rPr>
          <w:sz w:val="24"/>
          <w:szCs w:val="24"/>
        </w:rPr>
        <w:t xml:space="preserve"> 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>Výška finančného krytia  v € :                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>Dátum zriadenia finančného krytia:       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Činnosť prevádzkovateľa na ktorú je finančné krytie </w:t>
      </w:r>
      <w:r w:rsidRPr="00676777">
        <w:rPr>
          <w:sz w:val="20"/>
        </w:rPr>
        <w:t>( uviesť § a odsek zákona vid</w:t>
      </w:r>
      <w:r>
        <w:rPr>
          <w:sz w:val="20"/>
        </w:rPr>
        <w:t>.</w:t>
      </w:r>
      <w:r w:rsidRPr="00676777">
        <w:rPr>
          <w:sz w:val="20"/>
        </w:rPr>
        <w:t xml:space="preserve"> príloha č.1)</w:t>
      </w:r>
      <w:r>
        <w:rPr>
          <w:sz w:val="20"/>
        </w:rPr>
        <w:t>:</w:t>
      </w:r>
      <w:r>
        <w:rPr>
          <w:sz w:val="24"/>
          <w:szCs w:val="24"/>
        </w:rPr>
        <w:t xml:space="preserve"> 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Štatutár prevádzkovateľa </w:t>
      </w:r>
      <w:r w:rsidRPr="00676777">
        <w:rPr>
          <w:sz w:val="20"/>
        </w:rPr>
        <w:t>( meno, priezvisko</w:t>
      </w:r>
      <w:r>
        <w:rPr>
          <w:sz w:val="20"/>
        </w:rPr>
        <w:t>, titul</w:t>
      </w:r>
      <w:r w:rsidRPr="00676777">
        <w:rPr>
          <w:sz w:val="20"/>
        </w:rPr>
        <w:t xml:space="preserve"> )</w:t>
      </w:r>
      <w:r>
        <w:rPr>
          <w:sz w:val="20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76777">
        <w:rPr>
          <w:sz w:val="20"/>
        </w:rPr>
        <w:t>( funkcia)</w:t>
      </w:r>
      <w:r>
        <w:rPr>
          <w:sz w:val="24"/>
          <w:szCs w:val="24"/>
        </w:rPr>
        <w:t xml:space="preserve"> :..................................................................................................................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 w:rsidRPr="00676777">
        <w:rPr>
          <w:sz w:val="20"/>
        </w:rPr>
        <w:t xml:space="preserve">                                          </w:t>
      </w:r>
      <w:r>
        <w:rPr>
          <w:sz w:val="20"/>
        </w:rPr>
        <w:t xml:space="preserve">        </w:t>
      </w:r>
      <w:r w:rsidRPr="00676777">
        <w:rPr>
          <w:sz w:val="20"/>
        </w:rPr>
        <w:t>( kontakt)</w:t>
      </w:r>
      <w:r>
        <w:rPr>
          <w:sz w:val="20"/>
        </w:rPr>
        <w:t xml:space="preserve"> </w:t>
      </w:r>
      <w:r>
        <w:rPr>
          <w:sz w:val="24"/>
          <w:szCs w:val="24"/>
        </w:rPr>
        <w:t>:..................................................................................................................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 w:rsidRPr="00676777">
        <w:rPr>
          <w:sz w:val="24"/>
          <w:szCs w:val="24"/>
        </w:rPr>
        <w:t xml:space="preserve"> Kontaktná osoba</w:t>
      </w:r>
      <w:r>
        <w:rPr>
          <w:sz w:val="24"/>
          <w:szCs w:val="24"/>
        </w:rPr>
        <w:t xml:space="preserve"> </w:t>
      </w:r>
      <w:r w:rsidRPr="00676777">
        <w:rPr>
          <w:sz w:val="20"/>
        </w:rPr>
        <w:t>( meno, priezvisko</w:t>
      </w:r>
      <w:r>
        <w:rPr>
          <w:sz w:val="20"/>
        </w:rPr>
        <w:t>, titul</w:t>
      </w:r>
      <w:r w:rsidRPr="00676777">
        <w:rPr>
          <w:sz w:val="20"/>
        </w:rPr>
        <w:t xml:space="preserve"> )</w:t>
      </w:r>
      <w:r>
        <w:rPr>
          <w:sz w:val="20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76777">
        <w:rPr>
          <w:sz w:val="20"/>
        </w:rPr>
        <w:t>( funkcia)</w:t>
      </w:r>
      <w:r>
        <w:rPr>
          <w:sz w:val="24"/>
          <w:szCs w:val="24"/>
        </w:rPr>
        <w:t xml:space="preserve"> :..................................................................................................................</w:t>
      </w:r>
    </w:p>
    <w:p w:rsidR="00305982" w:rsidRDefault="00305982" w:rsidP="00305982">
      <w:pPr>
        <w:jc w:val="both"/>
        <w:rPr>
          <w:sz w:val="24"/>
          <w:szCs w:val="24"/>
        </w:rPr>
      </w:pPr>
      <w:r w:rsidRPr="00676777">
        <w:rPr>
          <w:sz w:val="20"/>
        </w:rPr>
        <w:t xml:space="preserve">                                          </w:t>
      </w:r>
      <w:r>
        <w:rPr>
          <w:sz w:val="20"/>
        </w:rPr>
        <w:t xml:space="preserve">        </w:t>
      </w:r>
      <w:r w:rsidRPr="00676777">
        <w:rPr>
          <w:sz w:val="20"/>
        </w:rPr>
        <w:t>( kontakt)</w:t>
      </w:r>
      <w:r>
        <w:rPr>
          <w:sz w:val="20"/>
        </w:rPr>
        <w:t xml:space="preserve"> </w:t>
      </w:r>
      <w:r>
        <w:rPr>
          <w:sz w:val="24"/>
          <w:szCs w:val="24"/>
        </w:rPr>
        <w:t>:..................................................................................................................</w:t>
      </w:r>
    </w:p>
    <w:p w:rsidR="003B2029" w:rsidRDefault="003B2029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>Hospodárska činnosť- NACE kód: ..................................................................................................................</w:t>
      </w:r>
      <w:bookmarkStart w:id="0" w:name="_GoBack"/>
      <w:bookmarkEnd w:id="0"/>
    </w:p>
    <w:p w:rsidR="00305982" w:rsidRPr="00676777" w:rsidRDefault="00305982" w:rsidP="00305982">
      <w:pPr>
        <w:jc w:val="both"/>
        <w:rPr>
          <w:sz w:val="20"/>
        </w:rPr>
      </w:pP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:rsidR="00305982" w:rsidRDefault="00305982" w:rsidP="00305982">
      <w:pPr>
        <w:jc w:val="both"/>
        <w:rPr>
          <w:sz w:val="24"/>
          <w:szCs w:val="24"/>
          <w:u w:val="single"/>
        </w:rPr>
      </w:pPr>
      <w:r w:rsidRPr="00D958E6">
        <w:rPr>
          <w:sz w:val="24"/>
          <w:szCs w:val="24"/>
          <w:u w:val="single"/>
        </w:rPr>
        <w:t xml:space="preserve">Príloha  </w:t>
      </w:r>
    </w:p>
    <w:p w:rsidR="00305982" w:rsidRPr="00D958E6" w:rsidRDefault="00305982" w:rsidP="00305982">
      <w:pPr>
        <w:pStyle w:val="Odsekzoznamu"/>
        <w:numPr>
          <w:ilvl w:val="0"/>
          <w:numId w:val="1"/>
        </w:numPr>
        <w:jc w:val="both"/>
        <w:rPr>
          <w:sz w:val="20"/>
        </w:rPr>
      </w:pPr>
      <w:r>
        <w:rPr>
          <w:sz w:val="24"/>
          <w:szCs w:val="24"/>
        </w:rPr>
        <w:t xml:space="preserve">Doklad o zriadení finančného krytia </w:t>
      </w:r>
      <w:r w:rsidRPr="00D958E6">
        <w:rPr>
          <w:sz w:val="20"/>
        </w:rPr>
        <w:t xml:space="preserve">( kópia poistnej zmluvy, doklad o vinkulácii finančných prostriedkov, doklad o bankovej záruke )  </w:t>
      </w: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............................................................................</w:t>
      </w:r>
    </w:p>
    <w:p w:rsidR="00305982" w:rsidRDefault="00305982" w:rsidP="00305982">
      <w:pPr>
        <w:jc w:val="both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D958E6">
        <w:rPr>
          <w:sz w:val="20"/>
        </w:rPr>
        <w:t>Pečiatka a podpis</w:t>
      </w:r>
      <w:r w:rsidRPr="00D958E6">
        <w:rPr>
          <w:sz w:val="20"/>
        </w:rPr>
        <w:tab/>
      </w:r>
    </w:p>
    <w:p w:rsidR="00305982" w:rsidRDefault="00305982" w:rsidP="00305982">
      <w:pPr>
        <w:jc w:val="both"/>
        <w:rPr>
          <w:sz w:val="20"/>
        </w:rPr>
      </w:pPr>
    </w:p>
    <w:p w:rsidR="00305982" w:rsidRDefault="00305982" w:rsidP="00305982">
      <w:pPr>
        <w:jc w:val="both"/>
        <w:rPr>
          <w:sz w:val="20"/>
        </w:rPr>
      </w:pPr>
    </w:p>
    <w:p w:rsidR="00305982" w:rsidRDefault="00305982" w:rsidP="00305982">
      <w:pPr>
        <w:jc w:val="center"/>
        <w:rPr>
          <w:sz w:val="20"/>
        </w:rPr>
      </w:pPr>
    </w:p>
    <w:p w:rsidR="00305982" w:rsidRDefault="00305982" w:rsidP="00305982">
      <w:pPr>
        <w:jc w:val="center"/>
        <w:rPr>
          <w:sz w:val="20"/>
        </w:rPr>
      </w:pPr>
    </w:p>
    <w:p w:rsidR="00305982" w:rsidRDefault="00305982" w:rsidP="00305982">
      <w:pPr>
        <w:jc w:val="center"/>
        <w:rPr>
          <w:sz w:val="20"/>
        </w:rPr>
      </w:pPr>
      <w:r>
        <w:rPr>
          <w:sz w:val="20"/>
        </w:rPr>
        <w:t>Príloha č.1</w:t>
      </w:r>
    </w:p>
    <w:p w:rsidR="00305982" w:rsidRDefault="00305982" w:rsidP="00305982">
      <w:pPr>
        <w:jc w:val="center"/>
        <w:rPr>
          <w:sz w:val="20"/>
        </w:rPr>
      </w:pPr>
    </w:p>
    <w:p w:rsidR="00305982" w:rsidRDefault="00305982" w:rsidP="00305982">
      <w:pPr>
        <w:jc w:val="center"/>
        <w:rPr>
          <w:sz w:val="20"/>
        </w:rPr>
      </w:pPr>
      <w:r>
        <w:rPr>
          <w:sz w:val="20"/>
        </w:rPr>
        <w:t xml:space="preserve">Činnosti na ktoré sa vzťahuje zákon č. 359/2007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uvedené v § 1 ods. 2</w:t>
      </w:r>
    </w:p>
    <w:p w:rsidR="00305982" w:rsidRDefault="00305982" w:rsidP="00305982">
      <w:pPr>
        <w:jc w:val="center"/>
        <w:rPr>
          <w:sz w:val="20"/>
        </w:rPr>
      </w:pPr>
    </w:p>
    <w:p w:rsidR="00305982" w:rsidRDefault="00305982" w:rsidP="00305982">
      <w:pPr>
        <w:shd w:val="clear" w:color="auto" w:fill="FFFFFF"/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b/>
          <w:bCs/>
          <w:sz w:val="16"/>
          <w:szCs w:val="16"/>
        </w:rPr>
      </w:pPr>
    </w:p>
    <w:p w:rsidR="00305982" w:rsidRPr="008C5126" w:rsidRDefault="00305982" w:rsidP="00305982">
      <w:pPr>
        <w:shd w:val="clear" w:color="auto" w:fill="FFFFFF"/>
        <w:overflowPunct/>
        <w:autoSpaceDE/>
        <w:autoSpaceDN/>
        <w:adjustRightInd/>
        <w:spacing w:before="0"/>
        <w:jc w:val="both"/>
        <w:textAlignment w:val="auto"/>
        <w:rPr>
          <w:rFonts w:ascii="Arial" w:hAnsi="Arial" w:cs="Arial"/>
          <w:b/>
          <w:bCs/>
          <w:sz w:val="16"/>
          <w:szCs w:val="16"/>
        </w:rPr>
      </w:pPr>
      <w:r w:rsidRPr="008C5126">
        <w:rPr>
          <w:rFonts w:ascii="Arial" w:hAnsi="Arial" w:cs="Arial"/>
          <w:b/>
          <w:bCs/>
          <w:sz w:val="16"/>
          <w:szCs w:val="16"/>
        </w:rPr>
        <w:t>§ 1</w:t>
      </w:r>
    </w:p>
    <w:p w:rsidR="00305982" w:rsidRPr="008C5126" w:rsidRDefault="00305982" w:rsidP="00305982">
      <w:pPr>
        <w:shd w:val="clear" w:color="auto" w:fill="FFFFFF"/>
        <w:overflowPunct/>
        <w:autoSpaceDE/>
        <w:autoSpaceDN/>
        <w:adjustRightInd/>
        <w:spacing w:before="60" w:after="60" w:line="264" w:lineRule="atLeast"/>
        <w:textAlignment w:val="auto"/>
        <w:outlineLvl w:val="2"/>
        <w:rPr>
          <w:rFonts w:ascii="Arial" w:hAnsi="Arial" w:cs="Arial"/>
          <w:b/>
          <w:bCs/>
          <w:szCs w:val="22"/>
        </w:rPr>
      </w:pPr>
      <w:r w:rsidRPr="008C5126">
        <w:rPr>
          <w:rFonts w:ascii="Arial" w:hAnsi="Arial" w:cs="Arial"/>
          <w:b/>
          <w:bCs/>
          <w:szCs w:val="22"/>
        </w:rPr>
        <w:t>Predmet zákona</w:t>
      </w:r>
    </w:p>
    <w:p w:rsidR="00305982" w:rsidRPr="008C5126" w:rsidRDefault="00305982" w:rsidP="00305982">
      <w:bookmarkStart w:id="1" w:name="p1-1"/>
      <w:bookmarkEnd w:id="1"/>
      <w:r w:rsidRPr="008C5126">
        <w:rPr>
          <w:b/>
          <w:bCs/>
          <w:color w:val="303030"/>
        </w:rPr>
        <w:t>(1)</w:t>
      </w:r>
      <w:r w:rsidRPr="008C5126">
        <w:t> Tento zákon upravuje</w:t>
      </w:r>
    </w:p>
    <w:p w:rsidR="00305982" w:rsidRPr="008C5126" w:rsidRDefault="00305982" w:rsidP="00305982">
      <w:bookmarkStart w:id="2" w:name="p1-1-a"/>
      <w:bookmarkEnd w:id="2"/>
      <w:r w:rsidRPr="008C5126">
        <w:rPr>
          <w:b/>
          <w:bCs/>
          <w:color w:val="303030"/>
        </w:rPr>
        <w:t>a)</w:t>
      </w:r>
      <w:r w:rsidRPr="008C5126">
        <w:t> práva a povinnosti prevádzkovateľov pri prevencii a náprave environmentálnych škôd vrátane znášania s tým spojených nákladov,</w:t>
      </w:r>
    </w:p>
    <w:p w:rsidR="00305982" w:rsidRPr="008C5126" w:rsidRDefault="00305982" w:rsidP="00305982">
      <w:bookmarkStart w:id="3" w:name="p1-1-b"/>
      <w:bookmarkEnd w:id="3"/>
      <w:r w:rsidRPr="008C5126">
        <w:rPr>
          <w:b/>
          <w:bCs/>
          <w:color w:val="303030"/>
        </w:rPr>
        <w:t>b)</w:t>
      </w:r>
      <w:r w:rsidRPr="008C5126">
        <w:t> úlohy orgánov štátnej správy pri prevencii a náprave environmentálnych škôd,</w:t>
      </w:r>
    </w:p>
    <w:p w:rsidR="00305982" w:rsidRPr="008C5126" w:rsidRDefault="00305982" w:rsidP="00305982">
      <w:bookmarkStart w:id="4" w:name="p1-1-c"/>
      <w:bookmarkEnd w:id="4"/>
      <w:r w:rsidRPr="008C5126">
        <w:rPr>
          <w:b/>
          <w:bCs/>
          <w:color w:val="303030"/>
        </w:rPr>
        <w:t>c)</w:t>
      </w:r>
      <w:r w:rsidRPr="008C5126">
        <w:t> zodpovednosť za porušenie povinností podľa tohto zákona.</w:t>
      </w:r>
      <w:bookmarkStart w:id="5" w:name="p1-2"/>
      <w:bookmarkEnd w:id="5"/>
    </w:p>
    <w:p w:rsidR="00305982" w:rsidRPr="008C5126" w:rsidRDefault="00305982" w:rsidP="00305982">
      <w:pPr>
        <w:rPr>
          <w:b/>
          <w:u w:val="single"/>
        </w:rPr>
      </w:pPr>
      <w:r w:rsidRPr="008C5126">
        <w:rPr>
          <w:b/>
          <w:bCs/>
          <w:color w:val="303030"/>
        </w:rPr>
        <w:t>(2)</w:t>
      </w:r>
      <w:r w:rsidRPr="008C5126">
        <w:t> </w:t>
      </w:r>
      <w:r w:rsidRPr="008C5126">
        <w:rPr>
          <w:b/>
          <w:u w:val="single"/>
        </w:rPr>
        <w:t>Tento zákon sa vzťahuje na environmentálnu škodu a bezprostrednú hrozbu takejto škody spôsobenú bez ohľadu na zavinenie týmito pracovnými činnosťami:</w:t>
      </w:r>
    </w:p>
    <w:p w:rsidR="00305982" w:rsidRDefault="00305982" w:rsidP="00305982">
      <w:pPr>
        <w:rPr>
          <w:b/>
          <w:bCs/>
          <w:color w:val="303030"/>
        </w:rPr>
      </w:pPr>
      <w:bookmarkStart w:id="6" w:name="p1-2-a"/>
      <w:bookmarkEnd w:id="6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</w:rPr>
        <w:t>a)</w:t>
      </w:r>
      <w:r w:rsidRPr="008C5126">
        <w:t> </w:t>
      </w:r>
      <w:r w:rsidRPr="008C5126">
        <w:rPr>
          <w:u w:val="single"/>
        </w:rPr>
        <w:t>prevádzkovaním zariadení podliehajúcich integrovanému povoleniu podľa osobitného predpisu</w:t>
      </w:r>
      <w:hyperlink r:id="rId5" w:anchor="f6586955" w:history="1">
        <w:r w:rsidRPr="008C5126">
          <w:rPr>
            <w:b/>
            <w:bCs/>
            <w:color w:val="05507A"/>
            <w:u w:val="single"/>
            <w:vertAlign w:val="superscript"/>
          </w:rPr>
          <w:t>1</w:t>
        </w:r>
        <w:r w:rsidRPr="008C5126">
          <w:rPr>
            <w:b/>
            <w:bCs/>
            <w:color w:val="05507A"/>
            <w:u w:val="single"/>
          </w:rPr>
          <w:t>)</w:t>
        </w:r>
      </w:hyperlink>
      <w:r w:rsidRPr="008C5126">
        <w:rPr>
          <w:u w:val="single"/>
        </w:rPr>
        <w:t> okrem zariadení alebo ich častí, ktoré sa používajú na výskum, vývoj a testovanie nových výrobkov a procesov,</w:t>
      </w:r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7" w:name="p1-2-b"/>
      <w:bookmarkEnd w:id="7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b)</w:t>
      </w:r>
      <w:r w:rsidRPr="008C5126">
        <w:rPr>
          <w:u w:val="single"/>
        </w:rPr>
        <w:t> zberom, prepravou, zhodnocovaním a zneškodňovaním odpadov s výnimkou aplikácie čistiarenského kalu do pôdy v súlade s osobitným predpisom,</w:t>
      </w:r>
      <w:hyperlink r:id="rId6" w:anchor="f6586956" w:history="1">
        <w:r w:rsidRPr="008C5126">
          <w:rPr>
            <w:b/>
            <w:bCs/>
            <w:color w:val="05507A"/>
            <w:u w:val="single"/>
            <w:vertAlign w:val="superscript"/>
          </w:rPr>
          <w:t>2</w:t>
        </w:r>
        <w:r w:rsidRPr="008C5126">
          <w:rPr>
            <w:b/>
            <w:bCs/>
            <w:color w:val="05507A"/>
            <w:u w:val="single"/>
          </w:rPr>
          <w:t>)</w:t>
        </w:r>
      </w:hyperlink>
      <w:r w:rsidRPr="008C5126">
        <w:rPr>
          <w:u w:val="single"/>
        </w:rPr>
        <w:t> ktoré vyžadujú súhlas podľa osobitného predpisu</w:t>
      </w:r>
      <w:hyperlink r:id="rId7" w:anchor="f6586957" w:history="1">
        <w:r w:rsidRPr="008C5126">
          <w:rPr>
            <w:b/>
            <w:bCs/>
            <w:color w:val="05507A"/>
            <w:u w:val="single"/>
            <w:vertAlign w:val="superscript"/>
          </w:rPr>
          <w:t>3</w:t>
        </w:r>
        <w:r w:rsidRPr="008C5126">
          <w:rPr>
            <w:b/>
            <w:bCs/>
            <w:color w:val="05507A"/>
            <w:u w:val="single"/>
          </w:rPr>
          <w:t>)</w:t>
        </w:r>
      </w:hyperlink>
      <w:r w:rsidRPr="008C5126">
        <w:rPr>
          <w:u w:val="single"/>
        </w:rPr>
        <w:t> alebo registráciu podľa osobitného predpisu,</w:t>
      </w:r>
      <w:hyperlink r:id="rId8" w:anchor="f6586958" w:history="1">
        <w:r w:rsidRPr="008C5126">
          <w:rPr>
            <w:b/>
            <w:bCs/>
            <w:color w:val="05507A"/>
            <w:u w:val="single"/>
            <w:vertAlign w:val="superscript"/>
          </w:rPr>
          <w:t>4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8" w:name="p1-2-c"/>
      <w:bookmarkEnd w:id="8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c)</w:t>
      </w:r>
      <w:r w:rsidRPr="008C5126">
        <w:rPr>
          <w:u w:val="single"/>
        </w:rPr>
        <w:t> cezhraničným pohybom odpadov, ktorý vyžaduje povolenie podľa osobitného predpisu,</w:t>
      </w:r>
      <w:hyperlink r:id="rId9" w:anchor="f6586959" w:history="1">
        <w:r w:rsidRPr="008C5126">
          <w:rPr>
            <w:b/>
            <w:bCs/>
            <w:color w:val="05507A"/>
            <w:u w:val="single"/>
            <w:vertAlign w:val="superscript"/>
          </w:rPr>
          <w:t>5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9" w:name="p1-2-d"/>
      <w:bookmarkEnd w:id="9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d)</w:t>
      </w:r>
      <w:r w:rsidRPr="008C5126">
        <w:rPr>
          <w:u w:val="single"/>
        </w:rPr>
        <w:t> vypúšťaním odpadových vôd do povrchových vôd alebo do podzemných vôd, ktoré vyžaduje povolenie podľa osobitného predpisu</w:t>
      </w:r>
      <w:hyperlink r:id="rId10" w:anchor="f6586960" w:history="1">
        <w:r w:rsidRPr="008C5126">
          <w:rPr>
            <w:b/>
            <w:bCs/>
            <w:color w:val="05507A"/>
            <w:u w:val="single"/>
            <w:vertAlign w:val="superscript"/>
          </w:rPr>
          <w:t>6</w:t>
        </w:r>
        <w:r w:rsidRPr="008C5126">
          <w:rPr>
            <w:b/>
            <w:bCs/>
            <w:color w:val="05507A"/>
            <w:u w:val="single"/>
          </w:rPr>
          <w:t>)</w:t>
        </w:r>
      </w:hyperlink>
      <w:r w:rsidRPr="008C5126">
        <w:rPr>
          <w:u w:val="single"/>
        </w:rPr>
        <w:t>vrátane povolenia s tým spojených vodných stavieb,</w:t>
      </w:r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10" w:name="p1-2-e"/>
      <w:bookmarkEnd w:id="10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e)</w:t>
      </w:r>
      <w:r w:rsidRPr="008C5126">
        <w:rPr>
          <w:u w:val="single"/>
        </w:rPr>
        <w:t xml:space="preserve"> vypúšťaním znečisťujúcich látok do povrchových vôd alebo do podzemných vôd alebo </w:t>
      </w:r>
      <w:proofErr w:type="spellStart"/>
      <w:r w:rsidRPr="008C5126">
        <w:rPr>
          <w:u w:val="single"/>
        </w:rPr>
        <w:t>injektážou</w:t>
      </w:r>
      <w:proofErr w:type="spellEnd"/>
      <w:r w:rsidRPr="008C5126">
        <w:rPr>
          <w:u w:val="single"/>
        </w:rPr>
        <w:t xml:space="preserve"> znečisťujúcich látok do podzemných vôd, ktoré vyžadujú povolenie podľa osobitného predpisu</w:t>
      </w:r>
      <w:hyperlink r:id="rId11" w:anchor="f6586960" w:history="1">
        <w:r w:rsidRPr="008C5126">
          <w:rPr>
            <w:b/>
            <w:bCs/>
            <w:color w:val="05507A"/>
            <w:u w:val="single"/>
            <w:vertAlign w:val="superscript"/>
          </w:rPr>
          <w:t>6</w:t>
        </w:r>
        <w:r w:rsidRPr="008C5126">
          <w:rPr>
            <w:b/>
            <w:bCs/>
            <w:color w:val="05507A"/>
            <w:u w:val="single"/>
          </w:rPr>
          <w:t>)</w:t>
        </w:r>
      </w:hyperlink>
      <w:r w:rsidRPr="008C5126">
        <w:rPr>
          <w:u w:val="single"/>
        </w:rPr>
        <w:t> vrátane povolenia s tým spojených vodných stavieb,</w:t>
      </w:r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11" w:name="p1-2-f"/>
      <w:bookmarkEnd w:id="11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f)</w:t>
      </w:r>
      <w:r w:rsidRPr="008C5126">
        <w:rPr>
          <w:u w:val="single"/>
        </w:rPr>
        <w:t> odberom vody a vzdúvaním vody, ktoré vyžadujú povolenie podľa osobitného predpisu</w:t>
      </w:r>
      <w:hyperlink r:id="rId12" w:anchor="f6586961" w:history="1">
        <w:r w:rsidRPr="008C5126">
          <w:rPr>
            <w:b/>
            <w:bCs/>
            <w:color w:val="05507A"/>
            <w:u w:val="single"/>
            <w:vertAlign w:val="superscript"/>
          </w:rPr>
          <w:t>7</w:t>
        </w:r>
        <w:r w:rsidRPr="008C5126">
          <w:rPr>
            <w:b/>
            <w:bCs/>
            <w:color w:val="05507A"/>
            <w:u w:val="single"/>
          </w:rPr>
          <w:t>)</w:t>
        </w:r>
      </w:hyperlink>
      <w:r w:rsidRPr="008C5126">
        <w:rPr>
          <w:u w:val="single"/>
        </w:rPr>
        <w:t> vrátane povolenia s tým spojených vodných stavieb,</w:t>
      </w:r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12" w:name="p1-2-g"/>
      <w:bookmarkEnd w:id="12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g)</w:t>
      </w:r>
      <w:r w:rsidRPr="008C5126">
        <w:rPr>
          <w:u w:val="single"/>
        </w:rPr>
        <w:t> výrobou, používaním, uskladňovaním, spracúvaním, plnením, uvoľňovaním do životného prostredia a vnútropodnikovou prepravou</w:t>
      </w:r>
    </w:p>
    <w:p w:rsidR="00305982" w:rsidRPr="008C5126" w:rsidRDefault="00305982" w:rsidP="00305982">
      <w:pPr>
        <w:rPr>
          <w:u w:val="single"/>
        </w:rPr>
      </w:pPr>
      <w:bookmarkStart w:id="13" w:name="p1-2-g-1"/>
      <w:bookmarkEnd w:id="13"/>
      <w:r w:rsidRPr="008C5126">
        <w:rPr>
          <w:b/>
          <w:bCs/>
          <w:color w:val="303030"/>
          <w:u w:val="single"/>
        </w:rPr>
        <w:t>1.</w:t>
      </w:r>
      <w:r w:rsidRPr="008C5126">
        <w:rPr>
          <w:u w:val="single"/>
        </w:rPr>
        <w:t> nebezpečných chemických látok a nebezpečných chemických prípravkov podľa osobitného predpisu,</w:t>
      </w:r>
      <w:hyperlink r:id="rId13" w:anchor="f6586962" w:history="1">
        <w:r w:rsidRPr="008C5126">
          <w:rPr>
            <w:b/>
            <w:bCs/>
            <w:color w:val="05507A"/>
            <w:u w:val="single"/>
            <w:vertAlign w:val="superscript"/>
          </w:rPr>
          <w:t>8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Pr="008C5126" w:rsidRDefault="00305982" w:rsidP="00305982">
      <w:pPr>
        <w:rPr>
          <w:u w:val="single"/>
        </w:rPr>
      </w:pPr>
      <w:bookmarkStart w:id="14" w:name="p1-2-g-2"/>
      <w:bookmarkEnd w:id="14"/>
      <w:r w:rsidRPr="008C5126">
        <w:rPr>
          <w:b/>
          <w:bCs/>
          <w:color w:val="303030"/>
          <w:u w:val="single"/>
        </w:rPr>
        <w:t>2.</w:t>
      </w:r>
      <w:r w:rsidRPr="008C5126">
        <w:rPr>
          <w:u w:val="single"/>
        </w:rPr>
        <w:t> prípravkov na ochranu rastlín vrátane ich uvádzania na trh podľa osobitného predpisu,</w:t>
      </w:r>
      <w:hyperlink r:id="rId14" w:anchor="f6586963" w:history="1">
        <w:r w:rsidRPr="008C5126">
          <w:rPr>
            <w:b/>
            <w:bCs/>
            <w:color w:val="05507A"/>
            <w:u w:val="single"/>
            <w:vertAlign w:val="superscript"/>
          </w:rPr>
          <w:t>9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Pr="008C5126" w:rsidRDefault="00305982" w:rsidP="00305982">
      <w:pPr>
        <w:rPr>
          <w:u w:val="single"/>
        </w:rPr>
      </w:pPr>
      <w:bookmarkStart w:id="15" w:name="p1-2-g-3"/>
      <w:bookmarkEnd w:id="15"/>
      <w:r w:rsidRPr="008C5126">
        <w:rPr>
          <w:b/>
          <w:bCs/>
          <w:color w:val="303030"/>
          <w:u w:val="single"/>
        </w:rPr>
        <w:t>3.</w:t>
      </w:r>
      <w:r w:rsidRPr="008C5126">
        <w:rPr>
          <w:u w:val="single"/>
        </w:rPr>
        <w:t> biocídnych výrobkov vrátane ich uvádzania na trh podľa osobitného predpisu,</w:t>
      </w:r>
      <w:hyperlink r:id="rId15" w:anchor="f6586964" w:history="1">
        <w:r w:rsidRPr="008C5126">
          <w:rPr>
            <w:b/>
            <w:bCs/>
            <w:color w:val="05507A"/>
            <w:u w:val="single"/>
            <w:vertAlign w:val="superscript"/>
          </w:rPr>
          <w:t>10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16" w:name="p1-2-h"/>
      <w:bookmarkEnd w:id="16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h)</w:t>
      </w:r>
      <w:r w:rsidRPr="008C5126">
        <w:rPr>
          <w:u w:val="single"/>
        </w:rPr>
        <w:t> prepravou nebezpečného alebo znečisťujúceho tovaru cestnou dopravou, železničnou dopravou, vnútrozemskou vodnou dopravou, námornou dopravou alebo leteckou dopravou podľa osobitných predpisov,</w:t>
      </w:r>
      <w:hyperlink r:id="rId16" w:anchor="f6586965" w:history="1">
        <w:r w:rsidRPr="008C5126">
          <w:rPr>
            <w:b/>
            <w:bCs/>
            <w:color w:val="05507A"/>
            <w:u w:val="single"/>
            <w:vertAlign w:val="superscript"/>
          </w:rPr>
          <w:t>11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17" w:name="p1-2-i"/>
      <w:bookmarkEnd w:id="17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i)</w:t>
      </w:r>
      <w:r w:rsidRPr="008C5126">
        <w:rPr>
          <w:u w:val="single"/>
        </w:rPr>
        <w:t> prevádzkou veľkých zdrojov znečisťovania ovzdušia,</w:t>
      </w:r>
      <w:hyperlink r:id="rId17" w:anchor="f6586966" w:history="1">
        <w:r w:rsidRPr="008C5126">
          <w:rPr>
            <w:b/>
            <w:bCs/>
            <w:color w:val="05507A"/>
            <w:u w:val="single"/>
            <w:vertAlign w:val="superscript"/>
          </w:rPr>
          <w:t>12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18" w:name="p1-2-j"/>
      <w:bookmarkEnd w:id="18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j)</w:t>
      </w:r>
      <w:r w:rsidRPr="008C5126">
        <w:rPr>
          <w:u w:val="single"/>
        </w:rPr>
        <w:t> používaním geneticky modifikovaných organizmov v uzavretých priestoroch vrátane ich prepravy podľa osobitného predpisu,</w:t>
      </w:r>
      <w:hyperlink r:id="rId18" w:anchor="f6586967" w:history="1">
        <w:r w:rsidRPr="008C5126">
          <w:rPr>
            <w:b/>
            <w:bCs/>
            <w:color w:val="05507A"/>
            <w:u w:val="single"/>
            <w:vertAlign w:val="superscript"/>
          </w:rPr>
          <w:t>13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19" w:name="p1-2-k"/>
      <w:bookmarkEnd w:id="19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k)</w:t>
      </w:r>
      <w:r w:rsidRPr="008C5126">
        <w:rPr>
          <w:u w:val="single"/>
        </w:rPr>
        <w:t> zámerným uvoľňovaním geneticky modifikovaných organizmov podľa osobitného predpisu,</w:t>
      </w:r>
      <w:hyperlink r:id="rId19" w:anchor="f6586968" w:history="1">
        <w:r w:rsidRPr="008C5126">
          <w:rPr>
            <w:b/>
            <w:bCs/>
            <w:color w:val="05507A"/>
            <w:u w:val="single"/>
            <w:vertAlign w:val="superscript"/>
          </w:rPr>
          <w:t>14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20" w:name="p1-2-l"/>
      <w:bookmarkEnd w:id="20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t>l)</w:t>
      </w:r>
      <w:r w:rsidRPr="008C5126">
        <w:rPr>
          <w:u w:val="single"/>
        </w:rPr>
        <w:t> nakladaním s ťažobným odpadom podľa osobitného predpisu,</w:t>
      </w:r>
      <w:hyperlink r:id="rId20" w:anchor="f6586969" w:history="1">
        <w:r w:rsidRPr="008C5126">
          <w:rPr>
            <w:b/>
            <w:bCs/>
            <w:color w:val="05507A"/>
            <w:u w:val="single"/>
            <w:vertAlign w:val="superscript"/>
          </w:rPr>
          <w:t>14a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Default="00305982" w:rsidP="00305982">
      <w:pPr>
        <w:rPr>
          <w:b/>
          <w:bCs/>
          <w:color w:val="303030"/>
          <w:u w:val="single"/>
        </w:rPr>
      </w:pPr>
      <w:bookmarkStart w:id="21" w:name="p1-2-m"/>
      <w:bookmarkEnd w:id="21"/>
    </w:p>
    <w:p w:rsidR="00305982" w:rsidRPr="008C5126" w:rsidRDefault="00305982" w:rsidP="00305982">
      <w:pPr>
        <w:rPr>
          <w:u w:val="single"/>
        </w:rPr>
      </w:pPr>
      <w:r w:rsidRPr="008C5126">
        <w:rPr>
          <w:b/>
          <w:bCs/>
          <w:color w:val="303030"/>
          <w:u w:val="single"/>
        </w:rPr>
        <w:lastRenderedPageBreak/>
        <w:t>m)</w:t>
      </w:r>
      <w:r w:rsidRPr="008C5126">
        <w:rPr>
          <w:u w:val="single"/>
        </w:rPr>
        <w:t> prevádzkovaním trvalého ukladania oxidu uhličitého do geologického prostredia podľa osobitného predpisu.</w:t>
      </w:r>
      <w:hyperlink r:id="rId21" w:anchor="f6981069" w:history="1">
        <w:r w:rsidRPr="008C5126">
          <w:rPr>
            <w:b/>
            <w:bCs/>
            <w:color w:val="05507A"/>
            <w:u w:val="single"/>
            <w:vertAlign w:val="superscript"/>
          </w:rPr>
          <w:t>14b</w:t>
        </w:r>
        <w:r w:rsidRPr="008C5126">
          <w:rPr>
            <w:b/>
            <w:bCs/>
            <w:color w:val="05507A"/>
            <w:u w:val="single"/>
          </w:rPr>
          <w:t>)</w:t>
        </w:r>
      </w:hyperlink>
    </w:p>
    <w:p w:rsidR="00305982" w:rsidRPr="008C5126" w:rsidRDefault="00305982" w:rsidP="00305982">
      <w:pPr>
        <w:jc w:val="center"/>
        <w:rPr>
          <w:sz w:val="24"/>
          <w:szCs w:val="24"/>
          <w:u w:val="single"/>
        </w:rPr>
      </w:pPr>
    </w:p>
    <w:p w:rsidR="00305982" w:rsidRPr="008C5126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>
      <w:pPr>
        <w:jc w:val="both"/>
        <w:rPr>
          <w:sz w:val="24"/>
          <w:szCs w:val="24"/>
        </w:rPr>
      </w:pPr>
    </w:p>
    <w:p w:rsidR="00305982" w:rsidRDefault="00305982" w:rsidP="00305982"/>
    <w:p w:rsidR="0072795E" w:rsidRDefault="003B2029"/>
    <w:sectPr w:rsidR="0072795E" w:rsidSect="007127C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C" w:rsidRDefault="003B2029">
    <w:pPr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D0272C" w:rsidRDefault="003B20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C" w:rsidRDefault="003B2029">
    <w:pPr>
      <w:tabs>
        <w:tab w:val="left" w:pos="4500"/>
      </w:tabs>
    </w:pPr>
    <w:r>
      <w:rPr>
        <w:rFonts w:ascii="Arial" w:hAnsi="Arial" w:cs="Arial"/>
        <w:sz w:val="16"/>
      </w:rPr>
      <w:tab/>
    </w:r>
    <w:r>
      <w:rPr>
        <w:rStyle w:val="slostrany"/>
      </w:rP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C" w:rsidRDefault="003B2029" w:rsidP="00167C8C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C" w:rsidRDefault="003B20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C" w:rsidRDefault="003B202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C" w:rsidRDefault="003B2029" w:rsidP="00E15C0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2CFE"/>
    <w:multiLevelType w:val="hybridMultilevel"/>
    <w:tmpl w:val="9BE65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82"/>
    <w:rsid w:val="00305982"/>
    <w:rsid w:val="003B2029"/>
    <w:rsid w:val="005C4887"/>
    <w:rsid w:val="00784C1D"/>
    <w:rsid w:val="00E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48F4"/>
  <w15:chartTrackingRefBased/>
  <w15:docId w15:val="{082B46AB-EF64-46AC-816A-EB1F2EF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982"/>
    <w:pPr>
      <w:overflowPunct w:val="0"/>
      <w:autoSpaceDE w:val="0"/>
      <w:autoSpaceDN w:val="0"/>
      <w:adjustRightInd w:val="0"/>
      <w:spacing w:before="4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305982"/>
    <w:pPr>
      <w:ind w:left="540" w:hanging="54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05982"/>
    <w:rPr>
      <w:rFonts w:ascii="Times New Roman" w:eastAsia="Times New Roman" w:hAnsi="Times New Roman" w:cs="Times New Roman"/>
      <w:szCs w:val="20"/>
      <w:lang w:eastAsia="sk-SK"/>
    </w:rPr>
  </w:style>
  <w:style w:type="character" w:styleId="slostrany">
    <w:name w:val="page number"/>
    <w:basedOn w:val="Predvolenpsmoodseku"/>
    <w:uiPriority w:val="99"/>
    <w:rsid w:val="0030598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3059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5982"/>
    <w:rPr>
      <w:rFonts w:ascii="Times New Roman" w:eastAsia="Times New Roman" w:hAnsi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059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5982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0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7-359" TargetMode="External"/><Relationship Id="rId13" Type="http://schemas.openxmlformats.org/officeDocument/2006/relationships/hyperlink" Target="http://www.zakonypreludi.sk/zz/2007-359" TargetMode="External"/><Relationship Id="rId18" Type="http://schemas.openxmlformats.org/officeDocument/2006/relationships/hyperlink" Target="http://www.zakonypreludi.sk/zz/2007-35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zakonypreludi.sk/zz/2007-359" TargetMode="External"/><Relationship Id="rId7" Type="http://schemas.openxmlformats.org/officeDocument/2006/relationships/hyperlink" Target="http://www.zakonypreludi.sk/zz/2007-359" TargetMode="External"/><Relationship Id="rId12" Type="http://schemas.openxmlformats.org/officeDocument/2006/relationships/hyperlink" Target="http://www.zakonypreludi.sk/zz/2007-359" TargetMode="External"/><Relationship Id="rId17" Type="http://schemas.openxmlformats.org/officeDocument/2006/relationships/hyperlink" Target="http://www.zakonypreludi.sk/zz/2007-35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zakonypreludi.sk/zz/2007-359" TargetMode="External"/><Relationship Id="rId20" Type="http://schemas.openxmlformats.org/officeDocument/2006/relationships/hyperlink" Target="http://www.zakonypreludi.sk/zz/2007-35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ypreludi.sk/zz/2007-359" TargetMode="External"/><Relationship Id="rId11" Type="http://schemas.openxmlformats.org/officeDocument/2006/relationships/hyperlink" Target="http://www.zakonypreludi.sk/zz/2007-359" TargetMode="External"/><Relationship Id="rId24" Type="http://schemas.openxmlformats.org/officeDocument/2006/relationships/footer" Target="footer1.xml"/><Relationship Id="rId5" Type="http://schemas.openxmlformats.org/officeDocument/2006/relationships/hyperlink" Target="http://www.zakonypreludi.sk/zz/2007-359" TargetMode="External"/><Relationship Id="rId15" Type="http://schemas.openxmlformats.org/officeDocument/2006/relationships/hyperlink" Target="http://www.zakonypreludi.sk/zz/2007-359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zakonypreludi.sk/zz/2007-359" TargetMode="External"/><Relationship Id="rId19" Type="http://schemas.openxmlformats.org/officeDocument/2006/relationships/hyperlink" Target="http://www.zakonypreludi.sk/zz/2007-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eludi.sk/zz/2007-359" TargetMode="External"/><Relationship Id="rId14" Type="http://schemas.openxmlformats.org/officeDocument/2006/relationships/hyperlink" Target="http://www.zakonypreludi.sk/zz/2007-359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Belopotočan</dc:creator>
  <cp:keywords/>
  <dc:description/>
  <cp:lastModifiedBy>Ľubomír Belopotočan</cp:lastModifiedBy>
  <cp:revision>2</cp:revision>
  <dcterms:created xsi:type="dcterms:W3CDTF">2023-09-19T08:46:00Z</dcterms:created>
  <dcterms:modified xsi:type="dcterms:W3CDTF">2023-09-19T08:46:00Z</dcterms:modified>
</cp:coreProperties>
</file>