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E0" w:rsidRDefault="005C3B92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>Európska cena za prevenciu kriminality</w:t>
      </w:r>
      <w:r w:rsidR="00BF57E0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2020</w:t>
      </w:r>
      <w:r w:rsidR="00937CF0"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</w:t>
      </w:r>
    </w:p>
    <w:p w:rsidR="00937CF0" w:rsidRPr="00DF731F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>(ECPA</w:t>
      </w:r>
      <w:r w:rsidR="00BF57E0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2020</w:t>
      </w:r>
      <w:r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>)</w:t>
      </w:r>
    </w:p>
    <w:p w:rsidR="00937CF0" w:rsidRPr="00DF731F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</w:pPr>
    </w:p>
    <w:p w:rsidR="00E724D0" w:rsidRPr="00DF731F" w:rsidRDefault="005C3B92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Všeobecné informácie</w:t>
      </w:r>
    </w:p>
    <w:p w:rsidR="00937CF0" w:rsidRPr="00DF731F" w:rsidRDefault="005C3B92" w:rsidP="009F7967">
      <w:pPr>
        <w:pStyle w:val="VraagECPA"/>
        <w:rPr>
          <w:lang w:val="sk-SK"/>
        </w:rPr>
      </w:pPr>
      <w:r w:rsidRPr="00DF731F">
        <w:rPr>
          <w:lang w:val="sk-SK"/>
        </w:rPr>
        <w:t xml:space="preserve">Uveďte členský štát, ktorý týmto projektom reprezentujete.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5C3B92">
      <w:pPr>
        <w:pStyle w:val="VraagECPA"/>
        <w:rPr>
          <w:lang w:val="sk-SK"/>
        </w:rPr>
      </w:pPr>
      <w:r w:rsidRPr="00DF731F">
        <w:rPr>
          <w:lang w:val="sk-SK"/>
        </w:rPr>
        <w:t>Ide o vstupný projekt Vašej krajiny do súťaže ECPA alebo o doplnkový projekt</w:t>
      </w:r>
      <w:r w:rsidR="00937CF0" w:rsidRPr="00DF731F">
        <w:rPr>
          <w:lang w:val="sk-SK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9F7967">
      <w:pPr>
        <w:pStyle w:val="VraagECPA"/>
        <w:rPr>
          <w:lang w:val="sk-SK"/>
        </w:rPr>
      </w:pPr>
      <w:r w:rsidRPr="00DF731F">
        <w:rPr>
          <w:lang w:val="sk-SK"/>
        </w:rPr>
        <w:t>Uveďte názov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9F7967">
      <w:pPr>
        <w:pStyle w:val="VraagECPA"/>
        <w:rPr>
          <w:lang w:val="sk-SK"/>
        </w:rPr>
      </w:pPr>
      <w:r w:rsidRPr="00DF731F">
        <w:rPr>
          <w:lang w:val="sk-SK"/>
        </w:rPr>
        <w:t>Uveďte zodpovednú</w:t>
      </w:r>
      <w:r w:rsidR="00B034B7">
        <w:rPr>
          <w:lang w:val="sk-SK"/>
        </w:rPr>
        <w:t xml:space="preserve"> osobu za projek</w:t>
      </w:r>
      <w:r w:rsidRPr="00DF731F">
        <w:rPr>
          <w:lang w:val="sk-SK"/>
        </w:rPr>
        <w:t>t a kontaktné údaje (telefónne číslo, e-mail)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5C3B92">
      <w:pPr>
        <w:pStyle w:val="VraagECPA"/>
        <w:rPr>
          <w:lang w:val="sk-SK"/>
        </w:rPr>
      </w:pPr>
      <w:r w:rsidRPr="00DF731F">
        <w:rPr>
          <w:lang w:val="sk-SK"/>
        </w:rPr>
        <w:t>Uveďte dátum začatia projektu (</w:t>
      </w:r>
      <w:proofErr w:type="spellStart"/>
      <w:r w:rsidRPr="00DF731F">
        <w:rPr>
          <w:lang w:val="sk-SK"/>
        </w:rPr>
        <w:t>dd</w:t>
      </w:r>
      <w:proofErr w:type="spellEnd"/>
      <w:r w:rsidRPr="00DF731F">
        <w:rPr>
          <w:lang w:val="sk-SK"/>
        </w:rPr>
        <w:t>/mm/</w:t>
      </w:r>
      <w:proofErr w:type="spellStart"/>
      <w:r w:rsidRPr="00DF731F">
        <w:rPr>
          <w:lang w:val="sk-SK"/>
        </w:rPr>
        <w:t>rrrr</w:t>
      </w:r>
      <w:proofErr w:type="spellEnd"/>
      <w:r w:rsidRPr="00DF731F">
        <w:rPr>
          <w:lang w:val="sk-SK"/>
        </w:rPr>
        <w:t>). Prebieha projekt ešte stále? (Áno/Nie) Ak nie, uveďte dátum ukončenia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RPr="00DF731F" w:rsidTr="00155665">
        <w:tc>
          <w:tcPr>
            <w:tcW w:w="8446" w:type="dxa"/>
          </w:tcPr>
          <w:p w:rsidR="00155665" w:rsidRPr="00DF731F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  <w:lang w:val="sk-SK"/>
        </w:rPr>
      </w:pPr>
    </w:p>
    <w:p w:rsidR="005C3B92" w:rsidRPr="00DF731F" w:rsidRDefault="005C3B92" w:rsidP="005C3B92">
      <w:pPr>
        <w:pStyle w:val="VraagECPA"/>
        <w:rPr>
          <w:lang w:val="sk-SK"/>
        </w:rPr>
      </w:pPr>
      <w:r w:rsidRPr="00DF731F">
        <w:rPr>
          <w:lang w:val="sk-SK"/>
        </w:rPr>
        <w:t xml:space="preserve">Kde je možné nájsť viac informácií o projekte? Uveďte linky na webstránku projektu, na online reportáže alebo publikácie.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RPr="00DF731F" w:rsidTr="00E30BB5">
        <w:tc>
          <w:tcPr>
            <w:tcW w:w="8446" w:type="dxa"/>
          </w:tcPr>
          <w:p w:rsidR="00E30BB5" w:rsidRPr="00DF731F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</w:tbl>
    <w:p w:rsidR="00E30BB5" w:rsidRPr="00DF731F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  <w:lang w:val="sk-SK"/>
        </w:rPr>
      </w:pPr>
    </w:p>
    <w:p w:rsidR="0074660E" w:rsidRPr="00DF731F" w:rsidRDefault="0074660E">
      <w:pPr>
        <w:spacing w:after="0" w:line="240" w:lineRule="auto"/>
        <w:rPr>
          <w:rFonts w:ascii="Verdana" w:hAnsi="Verdana" w:cs="Arial"/>
          <w:sz w:val="20"/>
          <w:szCs w:val="20"/>
          <w:lang w:val="sk-SK"/>
        </w:rPr>
      </w:pPr>
      <w:r w:rsidRPr="00DF731F">
        <w:rPr>
          <w:rFonts w:ascii="Verdana" w:hAnsi="Verdana" w:cs="Arial"/>
          <w:sz w:val="20"/>
          <w:szCs w:val="20"/>
          <w:lang w:val="sk-SK"/>
        </w:rPr>
        <w:br w:type="page"/>
      </w:r>
    </w:p>
    <w:p w:rsidR="00937CF0" w:rsidRPr="00DF731F" w:rsidRDefault="00DF731F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lastRenderedPageBreak/>
        <w:t>Uveď</w:t>
      </w:r>
      <w:r w:rsidR="005C3B92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te stručný opis projektu.</w:t>
      </w:r>
      <w:r w:rsidR="00F65CD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F65CD5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600 </w:t>
      </w:r>
      <w:r w:rsidR="005C3B92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F65CD5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4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</w:tblGrid>
      <w:tr w:rsidR="00937CF0" w:rsidRPr="00DF731F" w:rsidTr="00B46C54">
        <w:trPr>
          <w:trHeight w:hRule="exact" w:val="10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DF731F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</w:tbl>
    <w:p w:rsidR="0074660E" w:rsidRPr="00DF731F" w:rsidRDefault="0074660E">
      <w:pPr>
        <w:spacing w:after="0" w:line="240" w:lineRule="auto"/>
        <w:rPr>
          <w:rFonts w:cs="Arial"/>
          <w:b/>
          <w:u w:val="single"/>
          <w:lang w:val="sk-SK"/>
        </w:rPr>
      </w:pPr>
      <w:r w:rsidRPr="00DF731F">
        <w:rPr>
          <w:rFonts w:cs="Arial"/>
          <w:b/>
          <w:u w:val="single"/>
          <w:lang w:val="sk-SK"/>
        </w:rPr>
        <w:br w:type="page"/>
      </w:r>
    </w:p>
    <w:p w:rsidR="00F70583" w:rsidRPr="00DF731F" w:rsidRDefault="00F70583" w:rsidP="00F70583">
      <w:pPr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lastRenderedPageBreak/>
        <w:t>I. Projekt sa zameriava na prevenciu a/alebo zníženie každodennej kriminality a obáv z kriminality v rámci vyhlásenej témy.</w:t>
      </w:r>
    </w:p>
    <w:p w:rsidR="00937CF0" w:rsidRPr="00DF731F" w:rsidRDefault="00F70583" w:rsidP="00DF731F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Aké mechanizmy prevencie/znižovanie </w:t>
      </w:r>
      <w:r w:rsid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</w:t>
      </w: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riminality sú v projekte použité a prispievajú k predchádzaniu a/alebo znižovaniu trestnej činnosti alebo </w:t>
      </w:r>
      <w:r w:rsidR="00D85FDC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obáv z </w:t>
      </w:r>
      <w:r w:rsid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</w:t>
      </w:r>
      <w:r w:rsidR="00D85FDC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riminality? Je možných viac odpovedí.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Vytváranie a udržiavanie normatívnych prekážok, resp. bariér pri páchaní trestných činov</w:t>
            </w:r>
          </w:p>
          <w:p w:rsidR="009356EE" w:rsidRPr="00DF731F" w:rsidRDefault="00D85FDC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Napr. Kampaň: 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‘</w:t>
            </w:r>
            <w:proofErr w:type="spellStart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Offenders</w:t>
            </w:r>
            <w:proofErr w:type="spellEnd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we</w:t>
            </w:r>
            <w:proofErr w:type="spellEnd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are </w:t>
            </w:r>
            <w:proofErr w:type="spellStart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watching</w:t>
            </w:r>
            <w:proofErr w:type="spellEnd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you</w:t>
            </w:r>
            <w:proofErr w:type="spellEnd"/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’ </w:t>
            </w: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/Páchatelia, sledujeme Vás”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DC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Redukovanie možností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dostať sa do 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kriminálneho sociálneho prostredia a aktivít odstránením alebo znížením sociálnych a individuálnych príčin a procesov, ktoré vedú k</w:t>
            </w:r>
            <w:r w:rsidR="00BD66BE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u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kriminalite</w:t>
            </w:r>
          </w:p>
          <w:p w:rsidR="009356EE" w:rsidRPr="00DF731F" w:rsidRDefault="00987A73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sociálna a finančná pomoc pre znevýhodnené rodiny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Odrádzanie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potencionálnych páchateľov od páchania trestných činov hrozbou trestu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D85FDC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Napr. Skrátenie času medzi zatknutím páchateľa a trestom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Zamedzovanie trestným činom </w:t>
            </w:r>
            <w:r w:rsid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pred </w:t>
            </w:r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ich vykonaním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DF731F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zvýšenie počtu policajných hliadok v oblastiach, kde to je potrebné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8B22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Ochrana zraniteľnej skupiny redukovaním možností</w:t>
            </w:r>
            <w:r w:rsidR="005C2F5A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 a tým zamedzovaniu trestným činom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DF731F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umiestnenie zámkov alebo kamier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B034B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Znižovanie škodlivých následkov trestných činov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DF731F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získavanie spať ukradnutých vecí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5C2F5A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Zníženie výnosov z trestnej činnosti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DF731F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programy </w:t>
            </w:r>
            <w:proofErr w:type="spellStart"/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restoratívnej</w:t>
            </w:r>
            <w:proofErr w:type="spellEnd"/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spravodlivosti</w:t>
            </w:r>
          </w:p>
          <w:p w:rsidR="009356EE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Paralyzovanie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(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alebo neutralizácia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)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páchateľov zbavením schopností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(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spôsobilosti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)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vykonávať nové trestné činy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DF731F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uväznenie kľúčových členov gangu</w:t>
            </w:r>
          </w:p>
          <w:p w:rsidR="00440156" w:rsidRPr="00DF731F" w:rsidRDefault="001B143B" w:rsidP="00A473EF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Nabádanie/povzbudzovanie 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k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 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odstupu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od trestnej činnosti a </w:t>
            </w:r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„obnova“ bývalých páchateľov,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aby sa mohli vrátiť späť do normálneho života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7CF0" w:rsidRPr="00DF731F" w:rsidRDefault="00DF731F" w:rsidP="00440156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Napr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rehabilitačné programy vo väzniciach</w:t>
            </w:r>
          </w:p>
          <w:p w:rsidR="00BA12DB" w:rsidRPr="00DF731F" w:rsidRDefault="00BA12DB" w:rsidP="00BA12DB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BA12DB" w:rsidRPr="00DF731F" w:rsidRDefault="00D85FDC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lastRenderedPageBreak/>
              <w:t xml:space="preserve">Vysvetlite ako tento/tieto mechanizmus/mechanizmy boli použité </w:t>
            </w:r>
            <w:r w:rsidR="00BA12DB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(</w:t>
            </w:r>
            <w:r w:rsidR="00BA12DB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Max. 300 </w:t>
            </w:r>
            <w:r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slov</w:t>
            </w:r>
            <w:r w:rsidR="00BA12DB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)</w:t>
            </w:r>
          </w:p>
          <w:p w:rsidR="00BA12DB" w:rsidRPr="00DF731F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BA12DB" w:rsidRPr="00DF731F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BA12DB" w:rsidRPr="00DF731F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9356EE" w:rsidRPr="00DF731F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9356EE" w:rsidRPr="00DF731F" w:rsidRDefault="009356EE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CE5B81" w:rsidRPr="00DF731F" w:rsidRDefault="00CE5B81" w:rsidP="0025442B">
      <w:pPr>
        <w:spacing w:after="120" w:line="312" w:lineRule="auto"/>
        <w:rPr>
          <w:rFonts w:cs="Arial"/>
          <w:lang w:val="sk-SK"/>
        </w:rPr>
      </w:pPr>
    </w:p>
    <w:p w:rsidR="00937CF0" w:rsidRPr="00DF731F" w:rsidRDefault="00B034B7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</w:pPr>
      <w:r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by mal byť vyhodnotený a dosiahnuť všetky svoje ciele alebo väčšinu z nich.</w:t>
      </w:r>
      <w:r w:rsidR="00BA627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Pre viac informácií: </w:t>
      </w:r>
      <w:r w:rsidR="00A66CAC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hyperlink r:id="rId8" w:history="1">
        <w:proofErr w:type="spellStart"/>
        <w:r w:rsidR="00A66CAC" w:rsidRPr="00DF731F">
          <w:rPr>
            <w:rStyle w:val="Hypertextovprepojenie"/>
            <w:rFonts w:ascii="Verdana" w:hAnsi="Verdana" w:cs="Arial"/>
            <w:sz w:val="20"/>
            <w:szCs w:val="20"/>
            <w:lang w:val="sk-SK"/>
          </w:rPr>
          <w:t>here</w:t>
        </w:r>
        <w:proofErr w:type="spellEnd"/>
      </w:hyperlink>
    </w:p>
    <w:p w:rsidR="007565C1" w:rsidRPr="00DF731F" w:rsidRDefault="0099678C" w:rsidP="00631966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Uveďte dôvod na vypracovanie tohto projektu. Bol kontext analyzovaný pred tým, ako bol projekt spustený? (Ako a kým? Aké dáta, resp. údaje boli použité?</w:t>
      </w:r>
      <w:r w:rsidR="0025442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)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Akým spôsobom táto analýza ovplyvnila nastavenie projektu?</w:t>
      </w:r>
      <w:r w:rsidR="0025442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25442B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150 </w:t>
      </w:r>
      <w:r w:rsidR="00B034B7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25442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65C1" w:rsidRPr="00DF731F" w:rsidTr="007565C1">
        <w:tc>
          <w:tcPr>
            <w:tcW w:w="8446" w:type="dxa"/>
          </w:tcPr>
          <w:p w:rsidR="007565C1" w:rsidRPr="00DF731F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281AE2" w:rsidRPr="00DF731F" w:rsidRDefault="0099678C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Aký je cieľ/ciele projektu</w:t>
      </w:r>
      <w:r w:rsidR="00E30BB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?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Prosíme o rozlišovanie medzi hlavnými cieľmi a sekundárnymi cieľmi</w:t>
      </w:r>
      <w:r w:rsidR="00E30BB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. (</w:t>
      </w:r>
      <w:r w:rsidR="00E30BB5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150 </w:t>
      </w:r>
      <w:r w:rsidR="00B034B7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E30BB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1AE2" w:rsidRPr="00DF731F" w:rsidTr="00DF73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DF731F" w:rsidRDefault="00281AE2" w:rsidP="00DF731F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BE23E2" w:rsidRPr="0099678C" w:rsidRDefault="0099678C" w:rsidP="0099678C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Bolo vykonané hodnotenie procesu</w:t>
      </w:r>
      <w:r w:rsidR="000749E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4C4048" w:rsidRPr="00DF731F">
        <w:rPr>
          <w:rStyle w:val="Odkaznapoznmkupodiarou"/>
          <w:rFonts w:ascii="Verdana" w:hAnsi="Verdana" w:cs="Arial"/>
          <w:color w:val="17365D" w:themeColor="text2" w:themeShade="BF"/>
          <w:sz w:val="20"/>
          <w:szCs w:val="20"/>
          <w:lang w:val="sk-SK"/>
        </w:rPr>
        <w:footnoteReference w:id="1"/>
      </w:r>
      <w:r w:rsidR="00D32BDE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Kto vykonal hodnotenie (interne alebo externe)?</w:t>
      </w:r>
      <w:r w:rsidR="000749E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Aké boli hlavné výsledky hodnotenia</w:t>
      </w:r>
      <w:r w:rsidR="007364F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7364FB" w:rsidRPr="00DF731F">
        <w:rPr>
          <w:rFonts w:ascii="Verdana" w:hAnsi="Verdana" w:cs="Arial"/>
          <w:i/>
          <w:color w:val="17365D" w:themeColor="text2" w:themeShade="BF"/>
          <w:sz w:val="16"/>
          <w:szCs w:val="16"/>
          <w:lang w:val="sk-SK"/>
        </w:rPr>
        <w:t xml:space="preserve"> </w:t>
      </w:r>
      <w:r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Ktoré ukazovatele sa použili na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hodnotenie</w:t>
      </w:r>
      <w:r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procesu?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Boli na základe hodnotenia vykonané zmeny</w:t>
      </w:r>
      <w:r w:rsidR="0025442B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? </w:t>
      </w:r>
      <w:r w:rsidR="002216C8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2216C8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</w:t>
      </w:r>
      <w:r w:rsidR="000B553F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300</w:t>
      </w:r>
      <w:r w:rsidR="002216C8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 </w:t>
      </w:r>
      <w:r w:rsidR="00B034B7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2216C8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)</w:t>
      </w:r>
      <w:r w:rsidR="00565CB3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7E84" w:rsidRPr="00DF731F" w:rsidTr="00DF73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DF731F" w:rsidRDefault="00F77E84" w:rsidP="00DF731F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373A43" w:rsidRPr="00DF731F" w:rsidRDefault="0099678C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lastRenderedPageBreak/>
        <w:t xml:space="preserve">Uskutočnilo sa hodnotenie </w:t>
      </w:r>
      <w:r w:rsidRPr="00987A73"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>výsledku</w:t>
      </w:r>
      <w:r w:rsidR="004C4048" w:rsidRPr="00DF731F">
        <w:rPr>
          <w:rStyle w:val="Odkaznapoznmkupodiarou"/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footnoteReference w:id="2"/>
      </w:r>
      <w:r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 xml:space="preserve"> alebo</w:t>
      </w:r>
      <w:r w:rsidR="00BF682A" w:rsidRPr="00DF731F"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>dopadu</w:t>
      </w:r>
      <w:r w:rsidR="004C4048" w:rsidRPr="00DF731F">
        <w:rPr>
          <w:rStyle w:val="Odkaznapoznmkupodiarou"/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footnoteReference w:id="3"/>
      </w:r>
      <w:r w:rsidR="000749E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5824A8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Kto vykonal hodnotenie (interne alebo externe)?, aké dáta a metóda hodnotenia boli použité a aké boli hlavné výsledky</w:t>
      </w:r>
      <w:r w:rsidR="00987A73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2216C8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 w:rsidR="00987A73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Ktoré ukazovatele sa použili na </w:t>
      </w:r>
      <w:r w:rsidR="00987A73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hodnotenie</w:t>
      </w:r>
      <w:r w:rsidR="00987A73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procesu?</w:t>
      </w:r>
      <w:r w:rsidR="0025442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300 </w:t>
      </w:r>
      <w:r w:rsidR="00B034B7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565CB3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87A73" w:rsidRPr="00DF731F" w:rsidRDefault="00987A73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bookmarkStart w:id="0" w:name="_GoBack"/>
      <w:bookmarkEnd w:id="0"/>
    </w:p>
    <w:p w:rsidR="00937CF0" w:rsidRPr="00DF731F" w:rsidRDefault="001F47CD" w:rsidP="001F47CD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je podľa možností inovatívny a zahŕňa nové metódy alebo prístupy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.</w:t>
      </w:r>
    </w:p>
    <w:p w:rsidR="00937CF0" w:rsidRPr="00DF731F" w:rsidRDefault="001F47CD" w:rsidP="001F47CD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V čom je projekt inovatívny vo svojich metódach a/alebo prístupoch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 (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by mal byť založený na spolupráci medzi partnermi, pokiaľ to je možné.</w:t>
      </w:r>
    </w:p>
    <w:p w:rsidR="00937CF0" w:rsidRPr="00DF731F" w:rsidRDefault="001F47CD" w:rsidP="001F43F0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Akí partneri, prípadne zúčastnené strany boli zapojení do projektu a akým </w:t>
      </w:r>
      <w:r w:rsidR="00DF731F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spôsobom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 (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</w:t>
      </w:r>
      <w:r w:rsidR="00676F37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200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557D0" w:rsidRPr="00DF731F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by mal byť aplikovateľný aj v iných členských štátoch EÚ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 xml:space="preserve">. </w:t>
      </w:r>
    </w:p>
    <w:p w:rsidR="00937CF0" w:rsidRPr="00DF731F" w:rsidRDefault="001F47CD" w:rsidP="001F47CD">
      <w:pPr>
        <w:pStyle w:val="Odsekzoznamu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Ako a kým bol projekt financovaný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 (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1F47CD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Aké boli náklady na projekt, v zmysle finančných, materiálnych a ľudských zdrojov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 (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1F47CD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Vykonala sa analýza nákladov a prínosov? Ak áno, popíšte analýzu, vrátane údajov o tom, ako a kým bola uskutočnená a uveďte jej hlavné závery. 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1F47CD" w:rsidRPr="00DF731F" w:rsidRDefault="001F47CD" w:rsidP="001F47CD">
      <w:pPr>
        <w:pStyle w:val="Odsekzoznamu"/>
        <w:numPr>
          <w:ilvl w:val="0"/>
          <w:numId w:val="12"/>
        </w:numP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Sú nevyhnutné nejaké úpravy za účelom úspešnej aplikácie projektu v inom členskom štáte? Ak áno, aké?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7AB" w:rsidRPr="00DF731F" w:rsidTr="00F827AB">
        <w:tc>
          <w:tcPr>
            <w:tcW w:w="8446" w:type="dxa"/>
          </w:tcPr>
          <w:p w:rsidR="00F827AB" w:rsidRPr="00DF731F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E81041" w:rsidRPr="00DF731F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670F68" w:rsidRPr="00DF731F" w:rsidRDefault="00D85FDC" w:rsidP="00D85FDC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Ako je projekt relevantný pre ostatné členské štáty? Vysvetlite európsky rozmer vášho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F68" w:rsidRPr="00DF731F" w:rsidTr="00670F68">
        <w:tc>
          <w:tcPr>
            <w:tcW w:w="8446" w:type="dxa"/>
          </w:tcPr>
          <w:p w:rsidR="00670F68" w:rsidRPr="00DF731F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670F68" w:rsidRPr="00DF731F" w:rsidRDefault="00670F68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D85FDC" w:rsidP="00631966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Uveďte krátky všeobecný popis projektu (abstrakt pre zahrnutie do konferenčnej brožúry)</w:t>
      </w:r>
      <w:r w:rsidR="00F65CD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–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 </w:t>
      </w:r>
      <w:r w:rsid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ax. 150 slov</w:t>
      </w:r>
      <w:r w:rsidR="00F65CD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.</w:t>
      </w:r>
      <w:r w:rsid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cs="Arial"/>
                <w:lang w:val="sk-SK"/>
              </w:rPr>
            </w:pPr>
          </w:p>
        </w:tc>
      </w:tr>
    </w:tbl>
    <w:p w:rsidR="00937CF0" w:rsidRPr="00DF731F" w:rsidRDefault="00937CF0" w:rsidP="00937CF0">
      <w:pPr>
        <w:rPr>
          <w:lang w:val="sk-SK"/>
        </w:rPr>
      </w:pPr>
    </w:p>
    <w:p w:rsidR="00BE23E2" w:rsidRPr="00DF731F" w:rsidRDefault="00BE23E2">
      <w:pPr>
        <w:spacing w:after="120" w:line="312" w:lineRule="auto"/>
        <w:rPr>
          <w:lang w:val="sk-SK"/>
        </w:rPr>
      </w:pPr>
    </w:p>
    <w:p w:rsidR="00FE1EF2" w:rsidRPr="00DF731F" w:rsidRDefault="00FE1EF2">
      <w:pPr>
        <w:rPr>
          <w:lang w:val="sk-SK"/>
        </w:rPr>
      </w:pPr>
    </w:p>
    <w:sectPr w:rsidR="00FE1EF2" w:rsidRPr="00DF731F" w:rsidSect="00FA23C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3B" w:rsidRDefault="001B143B" w:rsidP="00BA627B">
      <w:pPr>
        <w:spacing w:after="0" w:line="240" w:lineRule="auto"/>
      </w:pPr>
      <w:r>
        <w:separator/>
      </w:r>
    </w:p>
  </w:endnote>
  <w:endnote w:type="continuationSeparator" w:id="0">
    <w:p w:rsidR="001B143B" w:rsidRDefault="001B143B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3B" w:rsidRDefault="001B143B" w:rsidP="00BA627B">
      <w:pPr>
        <w:spacing w:after="0" w:line="240" w:lineRule="auto"/>
      </w:pPr>
      <w:r>
        <w:separator/>
      </w:r>
    </w:p>
  </w:footnote>
  <w:footnote w:type="continuationSeparator" w:id="0">
    <w:p w:rsidR="001B143B" w:rsidRDefault="001B143B" w:rsidP="00BA627B">
      <w:pPr>
        <w:spacing w:after="0" w:line="240" w:lineRule="auto"/>
      </w:pPr>
      <w:r>
        <w:continuationSeparator/>
      </w:r>
    </w:p>
  </w:footnote>
  <w:footnote w:id="1">
    <w:p w:rsidR="00DF731F" w:rsidRPr="00726397" w:rsidRDefault="00DF731F" w:rsidP="004C4048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kaznapoznmkupodiarou"/>
          <w:color w:val="1F497D" w:themeColor="text2"/>
        </w:rPr>
        <w:footnoteRef/>
      </w:r>
      <w:r w:rsidRPr="00726397">
        <w:rPr>
          <w:color w:val="1F497D" w:themeColor="text2"/>
        </w:rPr>
        <w:t xml:space="preserve"> </w:t>
      </w:r>
      <w:r w:rsidR="005C2F5A" w:rsidRPr="0099678C">
        <w:rPr>
          <w:b/>
          <w:color w:val="244061" w:themeColor="accent1" w:themeShade="80"/>
          <w:lang w:val="sk-SK"/>
        </w:rPr>
        <w:t>Hodnotenie procesu</w:t>
      </w:r>
      <w:r w:rsidRPr="0099678C">
        <w:rPr>
          <w:b/>
          <w:color w:val="244061" w:themeColor="accent1" w:themeShade="80"/>
          <w:lang w:val="sk-SK"/>
        </w:rPr>
        <w:t>:</w:t>
      </w:r>
      <w:r w:rsidRPr="0099678C">
        <w:rPr>
          <w:color w:val="244061" w:themeColor="accent1" w:themeShade="80"/>
          <w:lang w:val="sk-SK"/>
        </w:rPr>
        <w:t xml:space="preserve"> </w:t>
      </w:r>
      <w:r w:rsidR="005C2F5A" w:rsidRPr="0099678C">
        <w:rPr>
          <w:color w:val="244061" w:themeColor="accent1" w:themeShade="80"/>
          <w:lang w:val="sk-SK"/>
        </w:rPr>
        <w:t xml:space="preserve">Tento proces sa tiež nazýva </w:t>
      </w:r>
      <w:r w:rsidR="005C2F5A" w:rsidRPr="0099678C">
        <w:rPr>
          <w:i/>
          <w:color w:val="244061" w:themeColor="accent1" w:themeShade="80"/>
          <w:lang w:val="sk-SK"/>
        </w:rPr>
        <w:t>hodnotenie implementácie alebo monitorovanie</w:t>
      </w:r>
      <w:r w:rsidR="005C2F5A" w:rsidRPr="0099678C">
        <w:rPr>
          <w:color w:val="244061" w:themeColor="accent1" w:themeShade="80"/>
          <w:lang w:val="sk-SK"/>
        </w:rPr>
        <w:t xml:space="preserve">, </w:t>
      </w:r>
      <w:r w:rsidR="0099678C" w:rsidRPr="0099678C">
        <w:rPr>
          <w:color w:val="244061" w:themeColor="accent1" w:themeShade="80"/>
          <w:lang w:val="sk-SK"/>
        </w:rPr>
        <w:t xml:space="preserve">tento proces </w:t>
      </w:r>
      <w:r w:rsidR="005C2F5A" w:rsidRPr="0099678C">
        <w:rPr>
          <w:color w:val="244061" w:themeColor="accent1" w:themeShade="80"/>
          <w:lang w:val="sk-SK"/>
        </w:rPr>
        <w:t>dokumentuje, ako boli činnosti implementované, aby sa zistili odchýlky od pôvodného plánovania. Uľahčuje nájdenie vysvetlenia, kedy nie sú výsledky intervencie očakávané</w:t>
      </w:r>
      <w:r w:rsidRPr="0099678C">
        <w:rPr>
          <w:color w:val="244061" w:themeColor="accent1" w:themeShade="80"/>
          <w:lang w:val="sk-SK"/>
        </w:rPr>
        <w:t>.</w:t>
      </w:r>
    </w:p>
    <w:p w:rsidR="00DF731F" w:rsidRPr="00987A73" w:rsidRDefault="00DF731F">
      <w:pPr>
        <w:pStyle w:val="Textpoznmkypodiarou"/>
        <w:rPr>
          <w:color w:val="244061" w:themeColor="accent1" w:themeShade="80"/>
          <w:highlight w:val="yellow"/>
          <w:lang w:val="sk-SK"/>
        </w:rPr>
      </w:pPr>
    </w:p>
  </w:footnote>
  <w:footnote w:id="2">
    <w:p w:rsidR="00DF731F" w:rsidRPr="00987A73" w:rsidRDefault="00DF731F" w:rsidP="004C4048">
      <w:pPr>
        <w:jc w:val="both"/>
        <w:rPr>
          <w:color w:val="244061" w:themeColor="accent1" w:themeShade="80"/>
          <w:lang w:val="sk-SK"/>
        </w:rPr>
      </w:pPr>
      <w:r w:rsidRPr="00987A73">
        <w:rPr>
          <w:rStyle w:val="Odkaznapoznmkupodiarou"/>
          <w:color w:val="244061" w:themeColor="accent1" w:themeShade="80"/>
          <w:lang w:val="sk-SK"/>
        </w:rPr>
        <w:footnoteRef/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b/>
          <w:color w:val="244061" w:themeColor="accent1" w:themeShade="80"/>
          <w:lang w:val="sk-SK"/>
        </w:rPr>
        <w:t>Hodnotenie výsledku</w:t>
      </w:r>
      <w:r w:rsidRPr="00987A73">
        <w:rPr>
          <w:b/>
          <w:color w:val="244061" w:themeColor="accent1" w:themeShade="80"/>
          <w:lang w:val="sk-SK"/>
        </w:rPr>
        <w:t>: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Meranie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priameho účinku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intervencie na cieľovú skupinu,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populáciu alebo geografickú oblasť</w:t>
      </w:r>
      <w:r w:rsidRPr="00987A73">
        <w:rPr>
          <w:color w:val="244061" w:themeColor="accent1" w:themeShade="80"/>
          <w:lang w:val="sk-SK"/>
        </w:rPr>
        <w:t xml:space="preserve">. </w:t>
      </w:r>
      <w:r w:rsidR="00987A73" w:rsidRPr="00987A73">
        <w:rPr>
          <w:color w:val="244061" w:themeColor="accent1" w:themeShade="80"/>
          <w:lang w:val="sk-SK"/>
        </w:rPr>
        <w:t>Informácie získané pri hodnotení výsledku určujú, na akej úrovni sa ciele dosiahli</w:t>
      </w:r>
      <w:r w:rsidRPr="00987A73">
        <w:rPr>
          <w:color w:val="244061" w:themeColor="accent1" w:themeShade="80"/>
          <w:lang w:val="sk-SK"/>
        </w:rPr>
        <w:t>.</w:t>
      </w:r>
    </w:p>
    <w:p w:rsidR="00DF731F" w:rsidRPr="00987A73" w:rsidRDefault="00DF731F">
      <w:pPr>
        <w:pStyle w:val="Textpoznmkypodiarou"/>
        <w:rPr>
          <w:color w:val="244061" w:themeColor="accent1" w:themeShade="80"/>
          <w:lang w:val="sk-SK"/>
        </w:rPr>
      </w:pPr>
    </w:p>
  </w:footnote>
  <w:footnote w:id="3">
    <w:p w:rsidR="00DF731F" w:rsidRPr="00987A73" w:rsidRDefault="00DF731F" w:rsidP="004C4048">
      <w:pPr>
        <w:jc w:val="both"/>
        <w:rPr>
          <w:color w:val="244061" w:themeColor="accent1" w:themeShade="80"/>
          <w:lang w:val="sk-SK"/>
        </w:rPr>
      </w:pPr>
      <w:r w:rsidRPr="00987A73">
        <w:rPr>
          <w:rStyle w:val="Odkaznapoznmkupodiarou"/>
          <w:color w:val="244061" w:themeColor="accent1" w:themeShade="80"/>
          <w:lang w:val="sk-SK"/>
        </w:rPr>
        <w:footnoteRef/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b/>
          <w:color w:val="244061" w:themeColor="accent1" w:themeShade="80"/>
          <w:lang w:val="sk-SK"/>
        </w:rPr>
        <w:t>Hodnotenie vplyvu/dopadu</w:t>
      </w:r>
      <w:r w:rsidRPr="00987A73">
        <w:rPr>
          <w:b/>
          <w:color w:val="244061" w:themeColor="accent1" w:themeShade="80"/>
          <w:lang w:val="sk-SK"/>
        </w:rPr>
        <w:t>: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Merajú sa dlhodobé účinky intervencie na cieľovú skupinu, ako aj nepriame účinky na širšiu komunitu. Informácie získané pri hodnotení vplyvu určujú, na akej úrovni sa dosiahli konečné ciele intervencie.</w:t>
      </w:r>
    </w:p>
    <w:p w:rsidR="00DF731F" w:rsidRPr="004C4048" w:rsidRDefault="00DF731F">
      <w:pPr>
        <w:pStyle w:val="Textpoznmkypodiarou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54" w:rsidRDefault="00B46C54">
    <w:pPr>
      <w:pStyle w:val="Hlavika"/>
    </w:pPr>
    <w:r>
      <w:rPr>
        <w:noProof/>
        <w:lang w:val="sk-SK" w:eastAsia="sk-SK"/>
      </w:rPr>
      <w:drawing>
        <wp:inline distT="0" distB="0" distL="0" distR="0">
          <wp:extent cx="4762500" cy="1600200"/>
          <wp:effectExtent l="0" t="0" r="0" b="0"/>
          <wp:docPr id="1" name="Obrázok 1" descr="Európska sieť na predchádzanie trestnej činnosti – jasne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ópska sieť na predchádzanie trestnej činnosti – jasne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C54" w:rsidRDefault="00B46C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49EB"/>
    <w:rsid w:val="000A15B6"/>
    <w:rsid w:val="000A5145"/>
    <w:rsid w:val="000B553F"/>
    <w:rsid w:val="000C1DF0"/>
    <w:rsid w:val="000C3F55"/>
    <w:rsid w:val="000F5F30"/>
    <w:rsid w:val="00110D3C"/>
    <w:rsid w:val="00152FD8"/>
    <w:rsid w:val="00155665"/>
    <w:rsid w:val="001627A8"/>
    <w:rsid w:val="0019221C"/>
    <w:rsid w:val="00197288"/>
    <w:rsid w:val="001B04CD"/>
    <w:rsid w:val="001B143B"/>
    <w:rsid w:val="001C2366"/>
    <w:rsid w:val="001F43F0"/>
    <w:rsid w:val="001F47CD"/>
    <w:rsid w:val="0020626E"/>
    <w:rsid w:val="00213267"/>
    <w:rsid w:val="002216C8"/>
    <w:rsid w:val="00234EDC"/>
    <w:rsid w:val="00236B05"/>
    <w:rsid w:val="0025442B"/>
    <w:rsid w:val="00271011"/>
    <w:rsid w:val="00281AE2"/>
    <w:rsid w:val="002B4FF2"/>
    <w:rsid w:val="002F6E64"/>
    <w:rsid w:val="00315E43"/>
    <w:rsid w:val="0035753E"/>
    <w:rsid w:val="00373A43"/>
    <w:rsid w:val="003843FE"/>
    <w:rsid w:val="00390304"/>
    <w:rsid w:val="003B19B4"/>
    <w:rsid w:val="003E7D10"/>
    <w:rsid w:val="003F0CEB"/>
    <w:rsid w:val="00417686"/>
    <w:rsid w:val="00440156"/>
    <w:rsid w:val="004646D2"/>
    <w:rsid w:val="00481E28"/>
    <w:rsid w:val="00482C29"/>
    <w:rsid w:val="00494918"/>
    <w:rsid w:val="00497422"/>
    <w:rsid w:val="004C4048"/>
    <w:rsid w:val="004C6C7C"/>
    <w:rsid w:val="004D00D5"/>
    <w:rsid w:val="00510767"/>
    <w:rsid w:val="0054142D"/>
    <w:rsid w:val="00565CB3"/>
    <w:rsid w:val="00571EDD"/>
    <w:rsid w:val="005824A8"/>
    <w:rsid w:val="0059233D"/>
    <w:rsid w:val="005A6E6E"/>
    <w:rsid w:val="005C2F5A"/>
    <w:rsid w:val="005C3B92"/>
    <w:rsid w:val="005D45CB"/>
    <w:rsid w:val="005E6277"/>
    <w:rsid w:val="006124AE"/>
    <w:rsid w:val="00612925"/>
    <w:rsid w:val="00631966"/>
    <w:rsid w:val="00636F63"/>
    <w:rsid w:val="00670F68"/>
    <w:rsid w:val="00676F37"/>
    <w:rsid w:val="0067753D"/>
    <w:rsid w:val="006A0D21"/>
    <w:rsid w:val="006A64A2"/>
    <w:rsid w:val="00726397"/>
    <w:rsid w:val="007364FB"/>
    <w:rsid w:val="0074321C"/>
    <w:rsid w:val="00743B03"/>
    <w:rsid w:val="0074660E"/>
    <w:rsid w:val="007565C1"/>
    <w:rsid w:val="00793761"/>
    <w:rsid w:val="00797508"/>
    <w:rsid w:val="007D01E4"/>
    <w:rsid w:val="007E7094"/>
    <w:rsid w:val="0081471D"/>
    <w:rsid w:val="0085616F"/>
    <w:rsid w:val="0086025E"/>
    <w:rsid w:val="00863545"/>
    <w:rsid w:val="008A2ACE"/>
    <w:rsid w:val="008B2273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20B"/>
    <w:rsid w:val="00980AF9"/>
    <w:rsid w:val="009875FC"/>
    <w:rsid w:val="00987A73"/>
    <w:rsid w:val="0099678C"/>
    <w:rsid w:val="009B642D"/>
    <w:rsid w:val="009F7967"/>
    <w:rsid w:val="00A212CD"/>
    <w:rsid w:val="00A21E5A"/>
    <w:rsid w:val="00A25815"/>
    <w:rsid w:val="00A32BB3"/>
    <w:rsid w:val="00A473EF"/>
    <w:rsid w:val="00A50E53"/>
    <w:rsid w:val="00A66CAC"/>
    <w:rsid w:val="00AA02D8"/>
    <w:rsid w:val="00AA78F8"/>
    <w:rsid w:val="00AC42D5"/>
    <w:rsid w:val="00AD06FF"/>
    <w:rsid w:val="00AD53B7"/>
    <w:rsid w:val="00B034B7"/>
    <w:rsid w:val="00B3644A"/>
    <w:rsid w:val="00B46C54"/>
    <w:rsid w:val="00B94DA8"/>
    <w:rsid w:val="00BA12DB"/>
    <w:rsid w:val="00BA37BB"/>
    <w:rsid w:val="00BA627B"/>
    <w:rsid w:val="00BC5FA9"/>
    <w:rsid w:val="00BD66BE"/>
    <w:rsid w:val="00BE23E2"/>
    <w:rsid w:val="00BF57E0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D85FDC"/>
    <w:rsid w:val="00DF731F"/>
    <w:rsid w:val="00E30BB5"/>
    <w:rsid w:val="00E6792B"/>
    <w:rsid w:val="00E7098A"/>
    <w:rsid w:val="00E724D0"/>
    <w:rsid w:val="00E8104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0583"/>
    <w:rsid w:val="00F71D03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40CE8-CFA0-454E-A081-8DE518D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xtkomentra">
    <w:name w:val="annotation text"/>
    <w:basedOn w:val="Normlny"/>
    <w:link w:val="TextkomentraChar"/>
    <w:semiHidden/>
    <w:rsid w:val="00937CF0"/>
    <w:rPr>
      <w:rFonts w:cs="Arial"/>
      <w:sz w:val="20"/>
      <w:szCs w:val="20"/>
    </w:rPr>
  </w:style>
  <w:style w:type="character" w:styleId="Odkaznakomentr">
    <w:name w:val="annotation reference"/>
    <w:basedOn w:val="Predvolenpsmoodsek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semiHidden/>
    <w:rsid w:val="00937C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76F37"/>
    <w:rPr>
      <w:rFonts w:ascii="Arial" w:hAnsi="Arial" w:cs="Arial"/>
      <w:b/>
      <w:bCs/>
      <w:lang w:val="en-GB" w:eastAsia="en-US" w:bidi="ar-SA"/>
    </w:rPr>
  </w:style>
  <w:style w:type="paragraph" w:styleId="Revzi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xtpoznmkypodiarou">
    <w:name w:val="footnote text"/>
    <w:basedOn w:val="Normlny"/>
    <w:link w:val="TextpoznmkypodiarouChar"/>
    <w:rsid w:val="00BA62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A627B"/>
    <w:rPr>
      <w:rFonts w:ascii="Arial" w:hAnsi="Arial"/>
      <w:lang w:val="en-GB" w:eastAsia="en-US"/>
    </w:rPr>
  </w:style>
  <w:style w:type="character" w:styleId="Odkaznapoznmkupodiarou">
    <w:name w:val="footnote reference"/>
    <w:basedOn w:val="Predvolenpsmoodseku"/>
    <w:rsid w:val="00BA627B"/>
    <w:rPr>
      <w:vertAlign w:val="superscript"/>
    </w:rPr>
  </w:style>
  <w:style w:type="character" w:styleId="Hypertextovprepojenie">
    <w:name w:val="Hyperlink"/>
    <w:basedOn w:val="Predvolenpsmoodseku"/>
    <w:rsid w:val="008602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Predvolenpsmoodsek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Hlavika">
    <w:name w:val="header"/>
    <w:basedOn w:val="Normlny"/>
    <w:link w:val="HlavikaChar"/>
    <w:uiPriority w:val="99"/>
    <w:unhideWhenUsed/>
    <w:rsid w:val="00B4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C54"/>
    <w:rPr>
      <w:rFonts w:ascii="Arial" w:hAnsi="Arial"/>
      <w:sz w:val="22"/>
      <w:szCs w:val="22"/>
      <w:lang w:val="en-GB" w:eastAsia="en-US"/>
    </w:rPr>
  </w:style>
  <w:style w:type="paragraph" w:styleId="Pta">
    <w:name w:val="footer"/>
    <w:basedOn w:val="Normlny"/>
    <w:link w:val="PtaChar"/>
    <w:unhideWhenUsed/>
    <w:rsid w:val="00B4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46C54"/>
    <w:rPr>
      <w:rFonts w:ascii="Arial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document/research-report-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37"/>
    <w:rsid w:val="00443537"/>
    <w:rsid w:val="005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1AEA90864374ECE9D7CD479764B7A20">
    <w:name w:val="C1AEA90864374ECE9D7CD479764B7A20"/>
    <w:rsid w:val="0044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19F3-167A-456D-8B01-368704D1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Gabriela Vilnerová</cp:lastModifiedBy>
  <cp:revision>3</cp:revision>
  <cp:lastPrinted>2014-04-09T14:35:00Z</cp:lastPrinted>
  <dcterms:created xsi:type="dcterms:W3CDTF">2020-07-09T13:12:00Z</dcterms:created>
  <dcterms:modified xsi:type="dcterms:W3CDTF">2020-07-09T13:12:00Z</dcterms:modified>
</cp:coreProperties>
</file>