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F5" w:rsidRDefault="00EF62F5" w:rsidP="00961D9A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27</w:t>
      </w:r>
      <w:r w:rsidR="00961D9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6A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When does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permanent</w:t>
      </w:r>
      <w:r w:rsidRPr="00826A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residence expire and when can be cancelled by the police?</w:t>
      </w:r>
    </w:p>
    <w:p w:rsidR="00EF62F5" w:rsidRDefault="00EF62F5" w:rsidP="00961D9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62F5" w:rsidRPr="00961D9A" w:rsidRDefault="00EF62F5" w:rsidP="00961D9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1D9A">
        <w:rPr>
          <w:rFonts w:ascii="Times New Roman" w:hAnsi="Times New Roman" w:cs="Times New Roman"/>
          <w:b/>
          <w:sz w:val="24"/>
          <w:szCs w:val="24"/>
          <w:lang w:val="en-GB"/>
        </w:rPr>
        <w:t>Permanent residence shall expire, if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a third country national does not enter the Slovak Republic territory within 180 days from the granting of the permanent residence permit;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a third country national notifies a police department in writing about the end of residence;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gramStart"/>
      <w:r w:rsidRPr="00EF62F5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EF62F5">
        <w:rPr>
          <w:rFonts w:ascii="Times New Roman" w:hAnsi="Times New Roman" w:cs="Times New Roman"/>
          <w:sz w:val="24"/>
          <w:szCs w:val="24"/>
          <w:lang w:val="en-GB"/>
        </w:rPr>
        <w:t xml:space="preserve"> validity of permanent residence granted to a third country national has finished according to Art. 43 and he/she has not applied for permanent residence according to Art. 46,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a third country national was imposed the punishment of expulsion;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a third country national was administratively expulsed;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a third country national has obtained the Slovak Republic citizenship;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a police department has cancelled permanent residence of a third country national;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the third country national has been granted a different type of residence according to this Act from what he/she had before, or the third country national has been granted an asylum or</w:t>
      </w:r>
    </w:p>
    <w:p w:rsidR="00EF62F5" w:rsidRPr="00EF62F5" w:rsidRDefault="00EF62F5" w:rsidP="00961D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F62F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EF62F5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has died or was declared dead.</w:t>
      </w:r>
    </w:p>
    <w:p w:rsidR="004917DE" w:rsidRPr="00EF62F5" w:rsidRDefault="004917DE" w:rsidP="00961D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62F5" w:rsidRPr="00961D9A" w:rsidRDefault="00EF62F5" w:rsidP="00961D9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1D9A">
        <w:rPr>
          <w:rFonts w:ascii="Times New Roman" w:hAnsi="Times New Roman" w:cs="Times New Roman"/>
          <w:b/>
          <w:sz w:val="24"/>
          <w:szCs w:val="24"/>
          <w:lang w:val="en-GB"/>
        </w:rPr>
        <w:t>A police department shall cancel permanent residence, if</w:t>
      </w:r>
    </w:p>
    <w:p w:rsidR="00EF62F5" w:rsidRPr="00EF62F5" w:rsidRDefault="00EF62F5" w:rsidP="0096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they discover the facts which are the reason for the refusal of the application for permanent residence;</w:t>
      </w:r>
    </w:p>
    <w:p w:rsidR="00EF62F5" w:rsidRPr="00EF62F5" w:rsidRDefault="00EF62F5" w:rsidP="0096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 xml:space="preserve">(b) </w:t>
      </w:r>
      <w:proofErr w:type="gramStart"/>
      <w:r w:rsidRPr="00EF62F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EF62F5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failed to submit the document according to Art. 45 par. 4 or in Art. 47 par. 5;</w:t>
      </w:r>
    </w:p>
    <w:p w:rsidR="00EF62F5" w:rsidRPr="00EF62F5" w:rsidRDefault="00EF62F5" w:rsidP="0096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2F5">
        <w:rPr>
          <w:rFonts w:ascii="Times New Roman" w:hAnsi="Times New Roman" w:cs="Times New Roman"/>
          <w:sz w:val="24"/>
          <w:szCs w:val="24"/>
          <w:lang w:val="en-GB"/>
        </w:rPr>
        <w:t>a third country national continuously stays abroad more than 180 days without a written notification to a police department;</w:t>
      </w:r>
    </w:p>
    <w:p w:rsidR="00EF62F5" w:rsidRPr="00EF62F5" w:rsidRDefault="00EF62F5" w:rsidP="0096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F62F5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EF62F5">
        <w:rPr>
          <w:rFonts w:ascii="Times New Roman" w:hAnsi="Times New Roman" w:cs="Times New Roman"/>
          <w:sz w:val="24"/>
          <w:szCs w:val="24"/>
          <w:lang w:val="en-GB"/>
        </w:rPr>
        <w:t xml:space="preserve"> married couple does not live together as a family in the case of permanent residence according to Art. 43 par. 1(a),</w:t>
      </w:r>
    </w:p>
    <w:p w:rsidR="00EF62F5" w:rsidRPr="00EF62F5" w:rsidRDefault="00EF62F5" w:rsidP="0096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F62F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EF62F5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was granted permanent residence according to Art. 43 par. 1(a) or Art. 46 par. 1(a) and his/her marriage has been terminated within five years from the time of granting permanent residence for five years, or</w:t>
      </w:r>
    </w:p>
    <w:p w:rsidR="00EF62F5" w:rsidRPr="00EF62F5" w:rsidRDefault="00EF62F5" w:rsidP="0096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F62F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EF62F5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has filed an application for a benefit in material need.</w:t>
      </w:r>
      <w:r w:rsidRPr="00EF62F5">
        <w:rPr>
          <w:rFonts w:ascii="Times New Roman" w:hAnsi="Times New Roman" w:cs="Times New Roman"/>
          <w:sz w:val="24"/>
          <w:szCs w:val="24"/>
          <w:lang w:val="en-GB"/>
        </w:rPr>
        <w:cr/>
      </w:r>
    </w:p>
    <w:sectPr w:rsidR="00EF62F5" w:rsidRPr="00EF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66D"/>
    <w:multiLevelType w:val="hybridMultilevel"/>
    <w:tmpl w:val="D8BC2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E64"/>
    <w:multiLevelType w:val="hybridMultilevel"/>
    <w:tmpl w:val="D070F5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3F37"/>
    <w:multiLevelType w:val="hybridMultilevel"/>
    <w:tmpl w:val="A92A60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27097"/>
    <w:multiLevelType w:val="hybridMultilevel"/>
    <w:tmpl w:val="FF2E3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8"/>
    <w:rsid w:val="004917DE"/>
    <w:rsid w:val="00961D9A"/>
    <w:rsid w:val="00DE0ED8"/>
    <w:rsid w:val="00E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3BEE"/>
  <w15:chartTrackingRefBased/>
  <w15:docId w15:val="{089A2784-8D78-4C09-9287-CDE4E41A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2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>MVSR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2020-08-03T06:24:00Z</dcterms:created>
  <dcterms:modified xsi:type="dcterms:W3CDTF">2020-08-07T06:46:00Z</dcterms:modified>
</cp:coreProperties>
</file>