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19" w:rsidRPr="00841BBC" w:rsidRDefault="00841BB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41BBC">
        <w:rPr>
          <w:rFonts w:ascii="Times New Roman" w:hAnsi="Times New Roman" w:cs="Times New Roman"/>
          <w:b/>
          <w:sz w:val="24"/>
          <w:szCs w:val="24"/>
          <w:lang w:val="en-GB"/>
        </w:rPr>
        <w:t>35</w:t>
      </w:r>
      <w:r w:rsidRPr="00841BBC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Duties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accommodation</w:t>
      </w:r>
      <w:r w:rsidRPr="00841B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provider</w:t>
      </w:r>
    </w:p>
    <w:p w:rsidR="00841BBC" w:rsidRPr="00841BBC" w:rsidRDefault="00841BBC" w:rsidP="00841BB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41BB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n accommodation provider 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>pursuant to an Act on Residence of Foreigners is a legal entity or natural person – entrepreneur who provides accommodation on the basis of a contract on accommodation.</w:t>
      </w:r>
    </w:p>
    <w:p w:rsidR="00841BBC" w:rsidRPr="00841BBC" w:rsidRDefault="00841BBC" w:rsidP="00841BB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The accommodation provider shall be obliged to </w:t>
      </w:r>
    </w:p>
    <w:p w:rsidR="00841BBC" w:rsidRPr="00841BBC" w:rsidRDefault="00841BBC" w:rsidP="00841B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verify the identity of the foreigner when providing accommodation; </w:t>
      </w:r>
    </w:p>
    <w:p w:rsidR="00841BBC" w:rsidRPr="00841BBC" w:rsidRDefault="00841BBC" w:rsidP="00841B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specify the nationality and date of birth of a foreigner in the book of accommodated guests90); </w:t>
      </w:r>
    </w:p>
    <w:p w:rsidR="00841BBC" w:rsidRPr="00841BBC" w:rsidRDefault="00841BBC" w:rsidP="00841B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ensure the official form to report residence of a foreigner is filled in and deliver the form to the police department within five days following the date of accommodation; the delivery may also be made using electronic service established to this end; </w:t>
      </w:r>
    </w:p>
    <w:p w:rsidR="00841BBC" w:rsidRPr="00841BBC" w:rsidRDefault="00841BBC" w:rsidP="00841B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41BBC">
        <w:rPr>
          <w:rFonts w:ascii="Times New Roman" w:hAnsi="Times New Roman" w:cs="Times New Roman"/>
          <w:sz w:val="24"/>
          <w:szCs w:val="24"/>
          <w:lang w:val="en-GB"/>
        </w:rPr>
        <w:t>allow</w:t>
      </w:r>
      <w:proofErr w:type="gramEnd"/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 the police department to enter all premises of the accommodation facility in order to control fulfilment of the duties set out by this Act. </w:t>
      </w:r>
    </w:p>
    <w:p w:rsidR="00841BBC" w:rsidRPr="00841BBC" w:rsidRDefault="00841BBC" w:rsidP="00841BB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These forms can be handed over in person at the </w:t>
      </w:r>
      <w:r>
        <w:rPr>
          <w:rFonts w:ascii="Times New Roman" w:hAnsi="Times New Roman" w:cs="Times New Roman"/>
          <w:sz w:val="24"/>
          <w:szCs w:val="24"/>
          <w:lang w:val="en-GB"/>
        </w:rPr>
        <w:t>Foreign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 Police Department of the Police Force or via a postal delivery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service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. In the case of using the services of a postal courier, it is necessary that you deliver the consignment containing official forms of reporting the </w:t>
      </w:r>
      <w:r>
        <w:rPr>
          <w:rFonts w:ascii="Times New Roman" w:hAnsi="Times New Roman" w:cs="Times New Roman"/>
          <w:sz w:val="24"/>
          <w:szCs w:val="24"/>
          <w:lang w:val="en-GB"/>
        </w:rPr>
        <w:t>foreigners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 stay 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postal transport no later than the fifth day after the </w:t>
      </w:r>
      <w:r>
        <w:rPr>
          <w:rFonts w:ascii="Times New Roman" w:hAnsi="Times New Roman" w:cs="Times New Roman"/>
          <w:sz w:val="24"/>
          <w:szCs w:val="24"/>
          <w:lang w:val="en-GB"/>
        </w:rPr>
        <w:t>foreigners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 accommodation in your accommodation facility in order to maintain the legal deadline</w:t>
      </w:r>
      <w:r>
        <w:rPr>
          <w:rFonts w:ascii="Times New Roman" w:hAnsi="Times New Roman" w:cs="Times New Roman"/>
          <w:sz w:val="24"/>
          <w:szCs w:val="24"/>
          <w:lang w:val="en-GB"/>
        </w:rPr>
        <w:t>; the legal deadline is considered to be adhered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 if the submission is handed over </w:t>
      </w:r>
      <w:r>
        <w:rPr>
          <w:rFonts w:ascii="Times New Roman" w:hAnsi="Times New Roman" w:cs="Times New Roman"/>
          <w:sz w:val="24"/>
          <w:szCs w:val="24"/>
          <w:lang w:val="en-GB"/>
        </w:rPr>
        <w:t>to a postal transport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 on the last day of the period.</w:t>
      </w:r>
    </w:p>
    <w:p w:rsidR="00841BBC" w:rsidRPr="00841BBC" w:rsidRDefault="00841BBC" w:rsidP="00841BB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1BBC">
        <w:rPr>
          <w:rFonts w:ascii="Times New Roman" w:hAnsi="Times New Roman" w:cs="Times New Roman"/>
          <w:sz w:val="24"/>
          <w:szCs w:val="24"/>
          <w:lang w:val="en-GB"/>
        </w:rPr>
        <w:t>In case the legal deadline (five days)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not adhered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 xml:space="preserve">, as an accommodation provider, you are committing an administrative offense in accordance with the relevant provisions of the Act on the Residence of </w:t>
      </w:r>
      <w:r>
        <w:rPr>
          <w:rFonts w:ascii="Times New Roman" w:hAnsi="Times New Roman" w:cs="Times New Roman"/>
          <w:sz w:val="24"/>
          <w:szCs w:val="24"/>
          <w:lang w:val="en-GB"/>
        </w:rPr>
        <w:t>Foreigners</w:t>
      </w:r>
      <w:r w:rsidRPr="00841BBC">
        <w:rPr>
          <w:rFonts w:ascii="Times New Roman" w:hAnsi="Times New Roman" w:cs="Times New Roman"/>
          <w:sz w:val="24"/>
          <w:szCs w:val="24"/>
          <w:lang w:val="en-GB"/>
        </w:rPr>
        <w:t>, for which the police department m</w:t>
      </w:r>
      <w:r>
        <w:rPr>
          <w:rFonts w:ascii="Times New Roman" w:hAnsi="Times New Roman" w:cs="Times New Roman"/>
          <w:sz w:val="24"/>
          <w:szCs w:val="24"/>
          <w:lang w:val="en-GB"/>
        </w:rPr>
        <w:t>ay impose a fine of up to 3 300 EUR.</w:t>
      </w:r>
    </w:p>
    <w:sectPr w:rsidR="00841BBC" w:rsidRPr="0084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9B7"/>
    <w:multiLevelType w:val="hybridMultilevel"/>
    <w:tmpl w:val="27DA4C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43BA2"/>
    <w:multiLevelType w:val="hybridMultilevel"/>
    <w:tmpl w:val="FD74D594"/>
    <w:lvl w:ilvl="0" w:tplc="4ACCF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5B"/>
    <w:rsid w:val="00233B5B"/>
    <w:rsid w:val="00841BBC"/>
    <w:rsid w:val="00C86519"/>
    <w:rsid w:val="00D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53E3"/>
  <w15:chartTrackingRefBased/>
  <w15:docId w15:val="{741A3A9D-BA73-4565-819F-561773A8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2</cp:revision>
  <dcterms:created xsi:type="dcterms:W3CDTF">2020-08-05T08:22:00Z</dcterms:created>
  <dcterms:modified xsi:type="dcterms:W3CDTF">2020-08-05T08:32:00Z</dcterms:modified>
</cp:coreProperties>
</file>