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07" w:rsidRPr="00C03507" w:rsidRDefault="00034DC2" w:rsidP="00033E6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 </w:t>
      </w:r>
      <w:r w:rsidR="00033E69" w:rsidRPr="00033E69">
        <w:rPr>
          <w:rFonts w:ascii="Times New Roman" w:hAnsi="Times New Roman" w:cs="Times New Roman"/>
          <w:b/>
          <w:sz w:val="24"/>
          <w:szCs w:val="24"/>
        </w:rPr>
        <w:t xml:space="preserve">Kedy zaniká </w:t>
      </w:r>
      <w:r w:rsidR="00033E69" w:rsidRPr="00F13F98">
        <w:rPr>
          <w:rFonts w:ascii="Times New Roman" w:hAnsi="Times New Roman" w:cs="Times New Roman"/>
          <w:b/>
          <w:sz w:val="24"/>
          <w:szCs w:val="24"/>
          <w:highlight w:val="yellow"/>
        </w:rPr>
        <w:t>dlhodobý</w:t>
      </w:r>
      <w:bookmarkStart w:id="0" w:name="_GoBack"/>
      <w:bookmarkEnd w:id="0"/>
      <w:r w:rsidR="00033E69" w:rsidRPr="00033E69">
        <w:rPr>
          <w:rFonts w:ascii="Times New Roman" w:hAnsi="Times New Roman" w:cs="Times New Roman"/>
          <w:b/>
          <w:sz w:val="24"/>
          <w:szCs w:val="24"/>
        </w:rPr>
        <w:t xml:space="preserve"> pobyt a kedy môže byť zrušený policajným útvarom</w:t>
      </w:r>
      <w:r w:rsidR="00C03507" w:rsidRPr="00C03507">
        <w:rPr>
          <w:rFonts w:ascii="Times New Roman" w:hAnsi="Times New Roman" w:cs="Times New Roman"/>
          <w:b/>
          <w:sz w:val="24"/>
          <w:szCs w:val="24"/>
        </w:rPr>
        <w:t>?</w:t>
      </w:r>
    </w:p>
    <w:p w:rsidR="00C03507" w:rsidRPr="00C03507" w:rsidRDefault="00C03507" w:rsidP="00033E69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03507" w:rsidRPr="00C03507" w:rsidRDefault="00C03507" w:rsidP="00C03507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b/>
          <w:sz w:val="24"/>
          <w:szCs w:val="24"/>
          <w:lang w:eastAsia="sk-SK"/>
        </w:rPr>
        <w:t>Dlhodobý pobyt zanikne, ak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sa písomne vzdá dlhodobého pobytu, 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štátnemu príslušníkovi tretej krajiny bol uložený trest vyhostenia, 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bol administratívne vyhostený, 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nadobudol štátne občianstvo Slovenskej republiky, 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štátnemu príslušníkovi tretej krajiny bol udelený dlhodobý pobyt v inom členskom štáte, 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>policajný útvar zrušil štátnemu príslušníkovi tretej krajiny dlhodobý pobyt, alebo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>štátny príslušník tretej krajiny zomrel alebo bol vyhlásený za mŕtveho.</w:t>
      </w:r>
    </w:p>
    <w:p w:rsidR="00C03507" w:rsidRDefault="00C03507" w:rsidP="00C03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507" w:rsidRPr="00C03507" w:rsidRDefault="00C03507" w:rsidP="00C03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507" w:rsidRPr="00C03507" w:rsidRDefault="00C03507" w:rsidP="00C03507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Policajný útvar dlhodobý pobyt zruší, ak </w:t>
      </w:r>
    </w:p>
    <w:p w:rsidR="00C03507" w:rsidRPr="00C03507" w:rsidRDefault="00C03507" w:rsidP="00C0350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zistí, že štátny príslušník tretej krajiny získal dlhodobý pobyt podvodným spôsobom, </w:t>
      </w:r>
    </w:p>
    <w:p w:rsidR="00C03507" w:rsidRPr="00C03507" w:rsidRDefault="00C03507" w:rsidP="00C0350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sa štátny príslušník tretej krajiny zdržiava viac ako šesť rokov mimo územia Slovenskej republiky, </w:t>
      </w:r>
    </w:p>
    <w:p w:rsidR="00C03507" w:rsidRPr="00C03507" w:rsidRDefault="00C03507" w:rsidP="00C0350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podľa § 52 ods. 1 písm. a) a b) sa nepretržite zdržiava mimo územia členských štátov 12 po sebe nasledujúcich mesiacov, </w:t>
      </w:r>
    </w:p>
    <w:p w:rsidR="00C03507" w:rsidRPr="00C03507" w:rsidRDefault="00C03507" w:rsidP="00C0350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>štátny príslušník tretej krajiny podľa § 52 ods. 1 písm. c) sa nepretržite zdržiava mimo územia členských štátov 24 po sebe nasledujúcich mesiacov,</w:t>
      </w:r>
    </w:p>
    <w:p w:rsidR="00C03507" w:rsidRPr="00C03507" w:rsidRDefault="00C03507" w:rsidP="00C03507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507">
        <w:rPr>
          <w:rFonts w:ascii="Times New Roman" w:hAnsi="Times New Roman" w:cs="Times New Roman"/>
          <w:sz w:val="24"/>
          <w:szCs w:val="24"/>
        </w:rPr>
        <w:t>e) štátnemu príslušníkovi tretej krajiny bol odňatý azyl z dôvodov podľa osobitného predpisu, ak získal dlhodobý pobyt na základe udeleného azylu, alebo</w:t>
      </w:r>
    </w:p>
    <w:p w:rsidR="00C03507" w:rsidRPr="00C03507" w:rsidRDefault="00C03507" w:rsidP="00C03507">
      <w:pPr>
        <w:pStyle w:val="Bezriadkovania"/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</w:rPr>
        <w:t xml:space="preserve">f) štátnemu príslušníkovi tretej krajiny nebola predĺžená doplnková ochrana alebo mu bola doplnková </w:t>
      </w:r>
      <w:r w:rsidRPr="003E39E2">
        <w:rPr>
          <w:rFonts w:ascii="Times New Roman" w:hAnsi="Times New Roman" w:cs="Times New Roman"/>
          <w:sz w:val="24"/>
          <w:szCs w:val="24"/>
        </w:rPr>
        <w:t>ochrana zrušená z dôvodov podľa osobitného predpisu,  ak získal dlhodobý pobyt na základe poskytnutej doplnkovej</w:t>
      </w:r>
      <w:r w:rsidRPr="00C03507">
        <w:rPr>
          <w:rFonts w:ascii="Times New Roman" w:hAnsi="Times New Roman" w:cs="Times New Roman"/>
          <w:sz w:val="24"/>
          <w:szCs w:val="24"/>
        </w:rPr>
        <w:t xml:space="preserve"> ochrany.</w:t>
      </w:r>
    </w:p>
    <w:p w:rsidR="00C03507" w:rsidRPr="00C03507" w:rsidRDefault="00C03507" w:rsidP="00C03507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03507" w:rsidRDefault="00C03507"/>
    <w:sectPr w:rsidR="00C0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74C"/>
    <w:multiLevelType w:val="hybridMultilevel"/>
    <w:tmpl w:val="EBC6B054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7BB1BCC"/>
    <w:multiLevelType w:val="hybridMultilevel"/>
    <w:tmpl w:val="10E4743E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1"/>
    <w:rsid w:val="00033E69"/>
    <w:rsid w:val="00034DC2"/>
    <w:rsid w:val="003E39E2"/>
    <w:rsid w:val="00512841"/>
    <w:rsid w:val="00572502"/>
    <w:rsid w:val="00AB3487"/>
    <w:rsid w:val="00C03507"/>
    <w:rsid w:val="00CA0B3C"/>
    <w:rsid w:val="00F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71CF3-084A-4A97-A8D1-2E9C705A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3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Achimsky</dc:creator>
  <cp:keywords/>
  <dc:description/>
  <cp:lastModifiedBy>Mária Borguľová</cp:lastModifiedBy>
  <cp:revision>12</cp:revision>
  <cp:lastPrinted>2019-02-14T08:41:00Z</cp:lastPrinted>
  <dcterms:created xsi:type="dcterms:W3CDTF">2014-03-24T09:28:00Z</dcterms:created>
  <dcterms:modified xsi:type="dcterms:W3CDTF">2020-08-03T06:05:00Z</dcterms:modified>
</cp:coreProperties>
</file>