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2C1" w:rsidRPr="00CF5342" w:rsidRDefault="009B22DB" w:rsidP="005200C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F5342">
        <w:rPr>
          <w:rFonts w:ascii="Times New Roman" w:hAnsi="Times New Roman" w:cs="Times New Roman"/>
          <w:b/>
          <w:sz w:val="32"/>
          <w:szCs w:val="32"/>
          <w:u w:val="single"/>
        </w:rPr>
        <w:t>Systém náležitej starostlivosti</w:t>
      </w:r>
      <w:r w:rsidR="00882D12">
        <w:rPr>
          <w:rFonts w:ascii="Times New Roman" w:hAnsi="Times New Roman" w:cs="Times New Roman"/>
          <w:b/>
          <w:sz w:val="32"/>
          <w:szCs w:val="32"/>
          <w:u w:val="single"/>
        </w:rPr>
        <w:t xml:space="preserve"> (DDS</w:t>
      </w:r>
      <w:r w:rsidR="00C20CE6" w:rsidRPr="00CF5342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CF5342" w:rsidRPr="00CF5342" w:rsidRDefault="00CF5342" w:rsidP="005200C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5342">
        <w:rPr>
          <w:rFonts w:ascii="Times New Roman" w:hAnsi="Times New Roman" w:cs="Times New Roman"/>
          <w:i/>
          <w:sz w:val="24"/>
          <w:szCs w:val="24"/>
        </w:rPr>
        <w:t>(Základné informácie a osnova pre spracovanie systé</w:t>
      </w:r>
      <w:r w:rsidR="00882D12">
        <w:rPr>
          <w:rFonts w:ascii="Times New Roman" w:hAnsi="Times New Roman" w:cs="Times New Roman"/>
          <w:i/>
          <w:sz w:val="24"/>
          <w:szCs w:val="24"/>
        </w:rPr>
        <w:t>mu náležitej starostlivosti pre </w:t>
      </w:r>
      <w:r w:rsidRPr="00CF5342">
        <w:rPr>
          <w:rFonts w:ascii="Times New Roman" w:hAnsi="Times New Roman" w:cs="Times New Roman"/>
          <w:i/>
          <w:sz w:val="24"/>
          <w:szCs w:val="24"/>
        </w:rPr>
        <w:t>hospodárske subjekty - dovozcov)</w:t>
      </w:r>
    </w:p>
    <w:p w:rsidR="00D927AC" w:rsidRDefault="00D927AC" w:rsidP="00520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B9C" w:rsidRDefault="002A472A" w:rsidP="00A00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Hospodársky subjekt </w:t>
      </w:r>
      <w:r w:rsidR="00A00B9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B9C" w:rsidRPr="002A472A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A00B9C" w:rsidRDefault="002A472A" w:rsidP="00A00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Evidovaný na okresnom súde </w:t>
      </w:r>
      <w:r w:rsidR="00A00B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B9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A00B9C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D927AC" w:rsidRDefault="00A00B9C" w:rsidP="00A00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Zodpovedá osoba :</w:t>
      </w:r>
      <w:r w:rsidR="002A4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 funkcia :............................................</w:t>
      </w:r>
    </w:p>
    <w:p w:rsidR="005200C9" w:rsidRDefault="005200C9" w:rsidP="00520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72A" w:rsidRDefault="004038AD" w:rsidP="00520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8A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4038AD">
        <w:rPr>
          <w:rFonts w:ascii="Times New Roman" w:hAnsi="Times New Roman" w:cs="Times New Roman"/>
          <w:b/>
          <w:sz w:val="24"/>
          <w:szCs w:val="24"/>
        </w:rPr>
        <w:t>Zoznam právnych noriem</w:t>
      </w:r>
    </w:p>
    <w:p w:rsidR="00052D7C" w:rsidRPr="004038AD" w:rsidRDefault="00052D7C" w:rsidP="0052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72A" w:rsidRDefault="004038AD" w:rsidP="0052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1.) Nariadenie</w:t>
      </w:r>
      <w:r w:rsidR="00882D12">
        <w:rPr>
          <w:rFonts w:ascii="Times New Roman" w:hAnsi="Times New Roman" w:cs="Times New Roman"/>
          <w:sz w:val="24"/>
          <w:szCs w:val="24"/>
        </w:rPr>
        <w:t xml:space="preserve"> Európskeho parlamentu a Rady (</w:t>
      </w:r>
      <w:r>
        <w:rPr>
          <w:rFonts w:ascii="Times New Roman" w:hAnsi="Times New Roman" w:cs="Times New Roman"/>
          <w:sz w:val="24"/>
          <w:szCs w:val="24"/>
        </w:rPr>
        <w:t>EÚ) č.</w:t>
      </w:r>
      <w:r w:rsidR="00BE6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995/2010</w:t>
      </w:r>
      <w:r w:rsidR="00A00B9C">
        <w:rPr>
          <w:rFonts w:ascii="Times New Roman" w:hAnsi="Times New Roman" w:cs="Times New Roman"/>
          <w:sz w:val="24"/>
          <w:szCs w:val="24"/>
        </w:rPr>
        <w:t xml:space="preserve"> (ďalej len „nariadenie o dreve“)</w:t>
      </w:r>
      <w:r>
        <w:rPr>
          <w:rFonts w:ascii="Times New Roman" w:hAnsi="Times New Roman" w:cs="Times New Roman"/>
          <w:sz w:val="24"/>
          <w:szCs w:val="24"/>
        </w:rPr>
        <w:t>, ktorým sa ustanovujú povinnosti hospodárskych subjektov uvádzajúcich na trh drevo a výrobky z</w:t>
      </w:r>
      <w:r w:rsidR="00882D1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dreva</w:t>
      </w:r>
      <w:r w:rsidR="00882D12">
        <w:rPr>
          <w:rFonts w:ascii="Times New Roman" w:hAnsi="Times New Roman" w:cs="Times New Roman"/>
          <w:sz w:val="24"/>
          <w:szCs w:val="24"/>
        </w:rPr>
        <w:t>.</w:t>
      </w:r>
    </w:p>
    <w:p w:rsidR="00947AEB" w:rsidRDefault="00947AEB" w:rsidP="0052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8AD" w:rsidRDefault="004038AD" w:rsidP="0052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 V</w:t>
      </w:r>
      <w:r w:rsidR="00882D12">
        <w:rPr>
          <w:rFonts w:ascii="Times New Roman" w:hAnsi="Times New Roman" w:cs="Times New Roman"/>
          <w:sz w:val="24"/>
          <w:szCs w:val="24"/>
        </w:rPr>
        <w:t>ykonávacie nariadenie Komisie (</w:t>
      </w:r>
      <w:r>
        <w:rPr>
          <w:rFonts w:ascii="Times New Roman" w:hAnsi="Times New Roman" w:cs="Times New Roman"/>
          <w:sz w:val="24"/>
          <w:szCs w:val="24"/>
        </w:rPr>
        <w:t xml:space="preserve">EÚ) č.607/2012 o podrobných pravidlách </w:t>
      </w:r>
      <w:r w:rsidR="00882D12">
        <w:rPr>
          <w:rFonts w:ascii="Times New Roman" w:hAnsi="Times New Roman" w:cs="Times New Roman"/>
          <w:sz w:val="24"/>
          <w:szCs w:val="24"/>
        </w:rPr>
        <w:t>v súvislosti so </w:t>
      </w:r>
      <w:r>
        <w:rPr>
          <w:rFonts w:ascii="Times New Roman" w:hAnsi="Times New Roman" w:cs="Times New Roman"/>
          <w:sz w:val="24"/>
          <w:szCs w:val="24"/>
        </w:rPr>
        <w:t>systémom náležitej starostlivosti a pravidelnosťou a povahou kontrol monitorovacích organizácií v zmysle nariadenia</w:t>
      </w:r>
      <w:r w:rsidR="00882D12">
        <w:rPr>
          <w:rFonts w:ascii="Times New Roman" w:hAnsi="Times New Roman" w:cs="Times New Roman"/>
          <w:sz w:val="24"/>
          <w:szCs w:val="24"/>
        </w:rPr>
        <w:t xml:space="preserve"> Európskeho parlamentu a Rady (</w:t>
      </w:r>
      <w:r>
        <w:rPr>
          <w:rFonts w:ascii="Times New Roman" w:hAnsi="Times New Roman" w:cs="Times New Roman"/>
          <w:sz w:val="24"/>
          <w:szCs w:val="24"/>
        </w:rPr>
        <w:t>EÚ) č.</w:t>
      </w:r>
      <w:r w:rsidR="00BE6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995/2010, ktorým sa ustanovujú povinnosti hospodárskych subjektov uvádzajúcich na trh drevo a výrobky z</w:t>
      </w:r>
      <w:r w:rsidR="00882D1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dreva</w:t>
      </w:r>
      <w:r w:rsidR="00882D12">
        <w:rPr>
          <w:rFonts w:ascii="Times New Roman" w:hAnsi="Times New Roman" w:cs="Times New Roman"/>
          <w:sz w:val="24"/>
          <w:szCs w:val="24"/>
        </w:rPr>
        <w:t>.</w:t>
      </w:r>
    </w:p>
    <w:p w:rsidR="009B22DB" w:rsidRDefault="009B22DB" w:rsidP="0052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2DB" w:rsidRDefault="009B22DB" w:rsidP="0052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3.) Zákon č.</w:t>
      </w:r>
      <w:r w:rsidR="00BE6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326/2005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lesoch v znení neskorších predpisov</w:t>
      </w:r>
      <w:r w:rsidR="00882D12">
        <w:rPr>
          <w:rFonts w:ascii="Times New Roman" w:hAnsi="Times New Roman" w:cs="Times New Roman"/>
          <w:sz w:val="24"/>
          <w:szCs w:val="24"/>
        </w:rPr>
        <w:t>.</w:t>
      </w:r>
    </w:p>
    <w:p w:rsidR="009B22DB" w:rsidRDefault="009B22DB" w:rsidP="0052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A58" w:rsidRDefault="006F7A58" w:rsidP="005200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4.) Zákon č.</w:t>
      </w:r>
      <w:r w:rsidR="00BE6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......./ 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uvádzaní dreva </w:t>
      </w:r>
      <w:r w:rsidR="00882D12">
        <w:rPr>
          <w:rFonts w:ascii="Times New Roman" w:hAnsi="Times New Roman" w:cs="Times New Roman"/>
          <w:sz w:val="24"/>
          <w:szCs w:val="24"/>
        </w:rPr>
        <w:t>alebo výrobkov z dreva na trh (</w:t>
      </w:r>
      <w:r>
        <w:rPr>
          <w:rFonts w:ascii="Times New Roman" w:hAnsi="Times New Roman" w:cs="Times New Roman"/>
          <w:sz w:val="24"/>
          <w:szCs w:val="24"/>
        </w:rPr>
        <w:t xml:space="preserve">zákon o dreve) </w:t>
      </w:r>
      <w:r w:rsidR="00882D12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po ukončení legislatívneho p</w:t>
      </w:r>
      <w:r w:rsidR="00882D12">
        <w:rPr>
          <w:rFonts w:ascii="Times New Roman" w:hAnsi="Times New Roman" w:cs="Times New Roman"/>
          <w:i/>
          <w:sz w:val="24"/>
          <w:szCs w:val="24"/>
        </w:rPr>
        <w:t>rocesu a schválení zákona NR SR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882D12">
        <w:rPr>
          <w:rFonts w:ascii="Times New Roman" w:hAnsi="Times New Roman" w:cs="Times New Roman"/>
          <w:i/>
          <w:sz w:val="24"/>
          <w:szCs w:val="24"/>
        </w:rPr>
        <w:t>.</w:t>
      </w:r>
    </w:p>
    <w:p w:rsidR="006F7A58" w:rsidRPr="006F7A58" w:rsidRDefault="006F7A58" w:rsidP="005200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22DB" w:rsidRDefault="006F7A58" w:rsidP="005200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22DB">
        <w:rPr>
          <w:rFonts w:ascii="Times New Roman" w:hAnsi="Times New Roman" w:cs="Times New Roman"/>
          <w:sz w:val="24"/>
          <w:szCs w:val="24"/>
        </w:rPr>
        <w:t>.) Vyhláška č.</w:t>
      </w:r>
      <w:r w:rsidR="00BE6191">
        <w:rPr>
          <w:rFonts w:ascii="Times New Roman" w:hAnsi="Times New Roman" w:cs="Times New Roman"/>
          <w:sz w:val="24"/>
          <w:szCs w:val="24"/>
        </w:rPr>
        <w:t xml:space="preserve"> </w:t>
      </w:r>
      <w:r w:rsidR="009B22DB">
        <w:rPr>
          <w:rFonts w:ascii="Times New Roman" w:hAnsi="Times New Roman" w:cs="Times New Roman"/>
          <w:sz w:val="24"/>
          <w:szCs w:val="24"/>
        </w:rPr>
        <w:t xml:space="preserve">232/2006 </w:t>
      </w:r>
      <w:proofErr w:type="spellStart"/>
      <w:r w:rsidR="009B22D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9B22DB">
        <w:rPr>
          <w:rFonts w:ascii="Times New Roman" w:hAnsi="Times New Roman" w:cs="Times New Roman"/>
          <w:sz w:val="24"/>
          <w:szCs w:val="24"/>
        </w:rPr>
        <w:t>. o vyznačovaní ťažby dreva, označovaní vyťaženého dreva a dokladoch o pôvode dreva v znení neskorších predpisov</w:t>
      </w:r>
      <w:r w:rsidR="00882D12">
        <w:rPr>
          <w:rFonts w:ascii="Times New Roman" w:hAnsi="Times New Roman" w:cs="Times New Roman"/>
          <w:sz w:val="24"/>
          <w:szCs w:val="24"/>
        </w:rPr>
        <w:t>.</w:t>
      </w:r>
    </w:p>
    <w:p w:rsidR="00947AEB" w:rsidRDefault="00947AEB" w:rsidP="0052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AEB" w:rsidRDefault="00947AEB" w:rsidP="00520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Vymedzenie pojmov</w:t>
      </w:r>
    </w:p>
    <w:p w:rsidR="00052D7C" w:rsidRDefault="00052D7C" w:rsidP="0052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182" w:rsidRDefault="00220182" w:rsidP="00220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„nariadenia o dreve“ (článok 2):</w:t>
      </w:r>
    </w:p>
    <w:p w:rsidR="00220182" w:rsidRDefault="00220182" w:rsidP="00220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</w:t>
      </w:r>
      <w:r>
        <w:rPr>
          <w:rFonts w:ascii="Times New Roman" w:hAnsi="Times New Roman" w:cs="Times New Roman"/>
          <w:b/>
          <w:sz w:val="24"/>
          <w:szCs w:val="24"/>
        </w:rPr>
        <w:t xml:space="preserve">drevo a výrobky z dreva </w:t>
      </w:r>
      <w:r>
        <w:rPr>
          <w:rFonts w:ascii="Times New Roman" w:hAnsi="Times New Roman" w:cs="Times New Roman"/>
          <w:sz w:val="24"/>
          <w:szCs w:val="24"/>
        </w:rPr>
        <w:t xml:space="preserve">sú drevo a výrobky z dreva uvedené v prílohe č. 1 (ďalej len   </w:t>
      </w:r>
    </w:p>
    <w:p w:rsidR="00220182" w:rsidRDefault="00220182" w:rsidP="00220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„drevo“)  s výnimkou výrobkov z dreva alebo častí takýchto výrobkov vyrobených  </w:t>
      </w:r>
    </w:p>
    <w:p w:rsidR="00220182" w:rsidRDefault="00220182" w:rsidP="00220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 „dreva“, ktorých životný cyklus sa skončil a inak by sa s nimi  nakladalo ako z odpadom,</w:t>
      </w:r>
    </w:p>
    <w:p w:rsidR="00220182" w:rsidRDefault="00220182" w:rsidP="00220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</w:t>
      </w:r>
      <w:r>
        <w:rPr>
          <w:rFonts w:ascii="Times New Roman" w:hAnsi="Times New Roman" w:cs="Times New Roman"/>
          <w:b/>
          <w:sz w:val="24"/>
          <w:szCs w:val="24"/>
        </w:rPr>
        <w:t xml:space="preserve">uvádzanie na trh </w:t>
      </w:r>
      <w:r>
        <w:rPr>
          <w:rFonts w:ascii="Times New Roman" w:hAnsi="Times New Roman" w:cs="Times New Roman"/>
          <w:sz w:val="24"/>
          <w:szCs w:val="24"/>
        </w:rPr>
        <w:t xml:space="preserve">dodávanie „dreva“, akýmkoľvek spôsobom a bez ohľadu na techniku </w:t>
      </w:r>
    </w:p>
    <w:p w:rsidR="00220182" w:rsidRDefault="00220182" w:rsidP="00220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predaja prvýkrát na vnútorný trh na účely distribúcie alebo použitia v rámci obchodnej </w:t>
      </w:r>
    </w:p>
    <w:p w:rsidR="00220182" w:rsidRDefault="00220182" w:rsidP="00220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činnosti, či už za poplatok alebo bezplatne,</w:t>
      </w:r>
    </w:p>
    <w:p w:rsidR="00220182" w:rsidRDefault="00220182" w:rsidP="00220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</w:t>
      </w:r>
      <w:r>
        <w:rPr>
          <w:rFonts w:ascii="Times New Roman" w:hAnsi="Times New Roman" w:cs="Times New Roman"/>
          <w:b/>
          <w:sz w:val="24"/>
          <w:szCs w:val="24"/>
        </w:rPr>
        <w:t xml:space="preserve">hospodársky subjekt </w:t>
      </w:r>
      <w:r>
        <w:rPr>
          <w:rFonts w:ascii="Times New Roman" w:hAnsi="Times New Roman" w:cs="Times New Roman"/>
          <w:sz w:val="24"/>
          <w:szCs w:val="24"/>
        </w:rPr>
        <w:t xml:space="preserve">( ďalej len „ HS“) je akákoľvek fyzická alebo právnická osoba, </w:t>
      </w:r>
    </w:p>
    <w:p w:rsidR="00220182" w:rsidRDefault="00220182" w:rsidP="00220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ktorá uvádza „drevo“ na trh,</w:t>
      </w:r>
    </w:p>
    <w:p w:rsidR="00220182" w:rsidRDefault="00220182" w:rsidP="00220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d) </w:t>
      </w:r>
      <w:r>
        <w:rPr>
          <w:rFonts w:ascii="Times New Roman" w:hAnsi="Times New Roman" w:cs="Times New Roman"/>
          <w:b/>
          <w:sz w:val="24"/>
          <w:szCs w:val="24"/>
        </w:rPr>
        <w:t xml:space="preserve">obchodník </w:t>
      </w:r>
      <w:r>
        <w:rPr>
          <w:rFonts w:ascii="Times New Roman" w:hAnsi="Times New Roman" w:cs="Times New Roman"/>
          <w:sz w:val="24"/>
          <w:szCs w:val="24"/>
        </w:rPr>
        <w:t xml:space="preserve">je fyzická alebo právnická osoba, ktorá v rámci obchodnej činnosti na </w:t>
      </w:r>
    </w:p>
    <w:p w:rsidR="00220182" w:rsidRDefault="00220182" w:rsidP="00220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vnútornom trhu predáva alebo kupuje „drevo“, ktoré už boli uvedené na vnútorný trh,</w:t>
      </w:r>
    </w:p>
    <w:p w:rsidR="00220182" w:rsidRDefault="00220182" w:rsidP="00220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e) </w:t>
      </w:r>
      <w:r>
        <w:rPr>
          <w:rFonts w:ascii="Times New Roman" w:hAnsi="Times New Roman" w:cs="Times New Roman"/>
          <w:b/>
          <w:sz w:val="24"/>
          <w:szCs w:val="24"/>
        </w:rPr>
        <w:t xml:space="preserve">krajina ťažby </w:t>
      </w:r>
      <w:r>
        <w:rPr>
          <w:rFonts w:ascii="Times New Roman" w:hAnsi="Times New Roman" w:cs="Times New Roman"/>
          <w:sz w:val="24"/>
          <w:szCs w:val="24"/>
        </w:rPr>
        <w:t xml:space="preserve">je krajina alebo územie, kde sa drevo alebo drevo obsiahnuté vo výrobkoch </w:t>
      </w:r>
    </w:p>
    <w:p w:rsidR="00220182" w:rsidRDefault="00220182" w:rsidP="00220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dreva vyťažilo,</w:t>
      </w:r>
    </w:p>
    <w:p w:rsidR="00220182" w:rsidRDefault="00220182" w:rsidP="00220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f) </w:t>
      </w:r>
      <w:r>
        <w:rPr>
          <w:rFonts w:ascii="Times New Roman" w:hAnsi="Times New Roman" w:cs="Times New Roman"/>
          <w:b/>
          <w:sz w:val="24"/>
          <w:szCs w:val="24"/>
        </w:rPr>
        <w:t xml:space="preserve">legálne vyťažené </w:t>
      </w:r>
      <w:r>
        <w:rPr>
          <w:rFonts w:ascii="Times New Roman" w:hAnsi="Times New Roman" w:cs="Times New Roman"/>
          <w:sz w:val="24"/>
          <w:szCs w:val="24"/>
        </w:rPr>
        <w:t>znamená vyťažené v súlade s uplatniteľnými predpismi krajiny ťažby,</w:t>
      </w:r>
    </w:p>
    <w:p w:rsidR="00220182" w:rsidRDefault="00220182" w:rsidP="00220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g) </w:t>
      </w:r>
      <w:r>
        <w:rPr>
          <w:rFonts w:ascii="Times New Roman" w:hAnsi="Times New Roman" w:cs="Times New Roman"/>
          <w:b/>
          <w:sz w:val="24"/>
          <w:szCs w:val="24"/>
        </w:rPr>
        <w:t xml:space="preserve">nelegálne vyťažené </w:t>
      </w:r>
      <w:r>
        <w:rPr>
          <w:rFonts w:ascii="Times New Roman" w:hAnsi="Times New Roman" w:cs="Times New Roman"/>
          <w:sz w:val="24"/>
          <w:szCs w:val="24"/>
        </w:rPr>
        <w:t xml:space="preserve">znamená vyťažené v rozpore s uplatniteľnými právnymi predpismi </w:t>
      </w:r>
    </w:p>
    <w:p w:rsidR="00220182" w:rsidRDefault="00220182" w:rsidP="00220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krajiny ťažby,</w:t>
      </w:r>
    </w:p>
    <w:p w:rsidR="002A472A" w:rsidRDefault="002A472A" w:rsidP="00220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182" w:rsidRDefault="00220182" w:rsidP="00220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h) </w:t>
      </w:r>
      <w:r>
        <w:rPr>
          <w:rFonts w:ascii="Times New Roman" w:hAnsi="Times New Roman" w:cs="Times New Roman"/>
          <w:b/>
          <w:sz w:val="24"/>
          <w:szCs w:val="24"/>
        </w:rPr>
        <w:t xml:space="preserve">uplatniteľné právne predpisy </w:t>
      </w:r>
      <w:r>
        <w:rPr>
          <w:rFonts w:ascii="Times New Roman" w:hAnsi="Times New Roman" w:cs="Times New Roman"/>
          <w:sz w:val="24"/>
          <w:szCs w:val="24"/>
        </w:rPr>
        <w:t>sú právne predpisy platné v krajine ťažby, ktoré sa vzťahujú na oblasti:</w:t>
      </w:r>
    </w:p>
    <w:p w:rsidR="00220182" w:rsidRPr="002A472A" w:rsidRDefault="00220182" w:rsidP="002A472A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2A">
        <w:rPr>
          <w:rFonts w:ascii="Times New Roman" w:hAnsi="Times New Roman" w:cs="Times New Roman"/>
          <w:sz w:val="24"/>
          <w:szCs w:val="24"/>
        </w:rPr>
        <w:t>právo na ťažbu dreva,</w:t>
      </w:r>
    </w:p>
    <w:p w:rsidR="00220182" w:rsidRPr="002A472A" w:rsidRDefault="00220182" w:rsidP="002A472A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2A">
        <w:rPr>
          <w:rFonts w:ascii="Times New Roman" w:hAnsi="Times New Roman" w:cs="Times New Roman"/>
          <w:sz w:val="24"/>
          <w:szCs w:val="24"/>
        </w:rPr>
        <w:t>platby za práva na ťažbu dreva a drevo vrátane poplatkov súvisiacich s ťažbou dreva,</w:t>
      </w:r>
    </w:p>
    <w:p w:rsidR="002A472A" w:rsidRDefault="00220182" w:rsidP="002A472A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2A">
        <w:rPr>
          <w:rFonts w:ascii="Times New Roman" w:hAnsi="Times New Roman" w:cs="Times New Roman"/>
          <w:sz w:val="24"/>
          <w:szCs w:val="24"/>
        </w:rPr>
        <w:t>ťažba dreva vrátane právnych predpisov týkajúcich sa ž</w:t>
      </w:r>
      <w:r w:rsidR="002A472A">
        <w:rPr>
          <w:rFonts w:ascii="Times New Roman" w:hAnsi="Times New Roman" w:cs="Times New Roman"/>
          <w:sz w:val="24"/>
          <w:szCs w:val="24"/>
        </w:rPr>
        <w:t>ivotného prostredia, vrátane</w:t>
      </w:r>
    </w:p>
    <w:p w:rsidR="00220182" w:rsidRPr="002A472A" w:rsidRDefault="00220182" w:rsidP="002A472A">
      <w:pPr>
        <w:pStyle w:val="Odsekzoznamu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2A472A">
        <w:rPr>
          <w:rFonts w:ascii="Times New Roman" w:hAnsi="Times New Roman" w:cs="Times New Roman"/>
          <w:sz w:val="24"/>
          <w:szCs w:val="24"/>
        </w:rPr>
        <w:t>lesného hospodárstva,</w:t>
      </w:r>
    </w:p>
    <w:p w:rsidR="00220182" w:rsidRPr="002A472A" w:rsidRDefault="00220182" w:rsidP="002A472A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2A">
        <w:rPr>
          <w:rFonts w:ascii="Times New Roman" w:hAnsi="Times New Roman" w:cs="Times New Roman"/>
          <w:sz w:val="24"/>
          <w:szCs w:val="24"/>
        </w:rPr>
        <w:t>práva tretích strán týkajúce sa využívania a držby, na ktoré má ťažba dreva vplyv,</w:t>
      </w:r>
    </w:p>
    <w:p w:rsidR="00220182" w:rsidRPr="002A472A" w:rsidRDefault="00220182" w:rsidP="002A472A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2A">
        <w:rPr>
          <w:rFonts w:ascii="Times New Roman" w:hAnsi="Times New Roman" w:cs="Times New Roman"/>
          <w:sz w:val="24"/>
          <w:szCs w:val="24"/>
        </w:rPr>
        <w:t>obchodné a colné predpisy, pokiaľ ide o odvetvie lesného hospodárstva,</w:t>
      </w:r>
    </w:p>
    <w:p w:rsidR="00947AEB" w:rsidRDefault="00947AEB" w:rsidP="0052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DCA" w:rsidRDefault="001E420B" w:rsidP="00520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20B">
        <w:rPr>
          <w:rFonts w:ascii="Times New Roman" w:hAnsi="Times New Roman" w:cs="Times New Roman"/>
          <w:b/>
          <w:sz w:val="24"/>
          <w:szCs w:val="24"/>
        </w:rPr>
        <w:t>III. Povinnosti hospodárskeho subjektu</w:t>
      </w:r>
    </w:p>
    <w:p w:rsidR="001E420B" w:rsidRPr="001E420B" w:rsidRDefault="001E420B" w:rsidP="005200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BDD" w:rsidRDefault="00430606" w:rsidP="0052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05D2E">
        <w:rPr>
          <w:rFonts w:ascii="Times New Roman" w:hAnsi="Times New Roman" w:cs="Times New Roman"/>
          <w:sz w:val="24"/>
          <w:szCs w:val="24"/>
        </w:rPr>
        <w:t xml:space="preserve">odľa článku </w:t>
      </w:r>
      <w:r w:rsidR="00947AEB">
        <w:rPr>
          <w:rFonts w:ascii="Times New Roman" w:hAnsi="Times New Roman" w:cs="Times New Roman"/>
          <w:sz w:val="24"/>
          <w:szCs w:val="24"/>
        </w:rPr>
        <w:t>4</w:t>
      </w:r>
      <w:r w:rsidR="00305D2E">
        <w:rPr>
          <w:rFonts w:ascii="Times New Roman" w:hAnsi="Times New Roman" w:cs="Times New Roman"/>
          <w:sz w:val="24"/>
          <w:szCs w:val="24"/>
        </w:rPr>
        <w:t xml:space="preserve"> ods. 1 až 3 </w:t>
      </w:r>
      <w:r w:rsidR="00220182">
        <w:rPr>
          <w:rFonts w:ascii="Times New Roman" w:hAnsi="Times New Roman" w:cs="Times New Roman"/>
          <w:sz w:val="24"/>
          <w:szCs w:val="24"/>
        </w:rPr>
        <w:t>„</w:t>
      </w:r>
      <w:r w:rsidR="00305D2E">
        <w:rPr>
          <w:rFonts w:ascii="Times New Roman" w:hAnsi="Times New Roman" w:cs="Times New Roman"/>
          <w:sz w:val="24"/>
          <w:szCs w:val="24"/>
        </w:rPr>
        <w:t>nariadenia</w:t>
      </w:r>
      <w:r w:rsidR="00220182">
        <w:rPr>
          <w:rFonts w:ascii="Times New Roman" w:hAnsi="Times New Roman" w:cs="Times New Roman"/>
          <w:sz w:val="24"/>
          <w:szCs w:val="24"/>
        </w:rPr>
        <w:t xml:space="preserve"> o dreve“</w:t>
      </w:r>
      <w:r w:rsidR="00305D2E">
        <w:rPr>
          <w:rFonts w:ascii="Times New Roman" w:hAnsi="Times New Roman" w:cs="Times New Roman"/>
          <w:sz w:val="24"/>
          <w:szCs w:val="24"/>
        </w:rPr>
        <w:t xml:space="preserve">  je</w:t>
      </w:r>
      <w:r w:rsidR="00D66343">
        <w:rPr>
          <w:rFonts w:ascii="Times New Roman" w:hAnsi="Times New Roman" w:cs="Times New Roman"/>
          <w:sz w:val="24"/>
          <w:szCs w:val="24"/>
        </w:rPr>
        <w:t xml:space="preserve"> povinnosťou hospodárskeho subjektu</w:t>
      </w:r>
      <w:r w:rsidR="00305D2E">
        <w:rPr>
          <w:rFonts w:ascii="Times New Roman" w:hAnsi="Times New Roman" w:cs="Times New Roman"/>
          <w:sz w:val="24"/>
          <w:szCs w:val="24"/>
        </w:rPr>
        <w:t>:</w:t>
      </w:r>
    </w:p>
    <w:p w:rsidR="00305D2E" w:rsidRDefault="00220182" w:rsidP="005200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05D2E">
        <w:rPr>
          <w:rFonts w:ascii="Times New Roman" w:hAnsi="Times New Roman" w:cs="Times New Roman"/>
          <w:sz w:val="24"/>
          <w:szCs w:val="24"/>
        </w:rPr>
        <w:t xml:space="preserve">euvádzať nelegálne vyťažené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305D2E">
        <w:rPr>
          <w:rFonts w:ascii="Times New Roman" w:hAnsi="Times New Roman" w:cs="Times New Roman"/>
          <w:sz w:val="24"/>
          <w:szCs w:val="24"/>
        </w:rPr>
        <w:t>drevo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305D2E">
        <w:rPr>
          <w:rFonts w:ascii="Times New Roman" w:hAnsi="Times New Roman" w:cs="Times New Roman"/>
          <w:sz w:val="24"/>
          <w:szCs w:val="24"/>
        </w:rPr>
        <w:t xml:space="preserve"> na trh</w:t>
      </w:r>
      <w:r w:rsidR="00E03AFC">
        <w:rPr>
          <w:rFonts w:ascii="Times New Roman" w:hAnsi="Times New Roman" w:cs="Times New Roman"/>
          <w:sz w:val="24"/>
          <w:szCs w:val="24"/>
        </w:rPr>
        <w:t>.</w:t>
      </w:r>
    </w:p>
    <w:p w:rsidR="00305D2E" w:rsidRDefault="00220182" w:rsidP="005200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</w:t>
      </w:r>
      <w:r w:rsidR="00305D2E">
        <w:rPr>
          <w:rFonts w:ascii="Times New Roman" w:hAnsi="Times New Roman" w:cs="Times New Roman"/>
          <w:sz w:val="24"/>
          <w:szCs w:val="24"/>
        </w:rPr>
        <w:t xml:space="preserve">latňovať pri uvádzaní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305D2E">
        <w:rPr>
          <w:rFonts w:ascii="Times New Roman" w:hAnsi="Times New Roman" w:cs="Times New Roman"/>
          <w:sz w:val="24"/>
          <w:szCs w:val="24"/>
        </w:rPr>
        <w:t>dreva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305D2E">
        <w:rPr>
          <w:rFonts w:ascii="Times New Roman" w:hAnsi="Times New Roman" w:cs="Times New Roman"/>
          <w:sz w:val="24"/>
          <w:szCs w:val="24"/>
        </w:rPr>
        <w:t xml:space="preserve"> na trh náležitú starostlivosť prostredníctvom systému náležitej starostlivosti</w:t>
      </w:r>
      <w:r w:rsidR="00E03AFC">
        <w:rPr>
          <w:rFonts w:ascii="Times New Roman" w:hAnsi="Times New Roman" w:cs="Times New Roman"/>
          <w:sz w:val="24"/>
          <w:szCs w:val="24"/>
        </w:rPr>
        <w:t>.</w:t>
      </w:r>
    </w:p>
    <w:p w:rsidR="00305D2E" w:rsidRPr="00305D2E" w:rsidRDefault="00220182" w:rsidP="005200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05D2E">
        <w:rPr>
          <w:rFonts w:ascii="Times New Roman" w:hAnsi="Times New Roman" w:cs="Times New Roman"/>
          <w:sz w:val="24"/>
          <w:szCs w:val="24"/>
        </w:rPr>
        <w:t xml:space="preserve">držiavať a pravidelne vyhodnocovať </w:t>
      </w:r>
      <w:r w:rsidR="00C81C8F">
        <w:rPr>
          <w:rFonts w:ascii="Times New Roman" w:hAnsi="Times New Roman" w:cs="Times New Roman"/>
          <w:sz w:val="24"/>
          <w:szCs w:val="24"/>
        </w:rPr>
        <w:t>systém náležitej starostlivosti</w:t>
      </w:r>
      <w:r w:rsidR="00137BF3">
        <w:rPr>
          <w:rFonts w:ascii="Times New Roman" w:hAnsi="Times New Roman" w:cs="Times New Roman"/>
          <w:sz w:val="24"/>
          <w:szCs w:val="24"/>
        </w:rPr>
        <w:t xml:space="preserve">, </w:t>
      </w:r>
      <w:r w:rsidR="00C81C8F">
        <w:rPr>
          <w:rFonts w:ascii="Times New Roman" w:hAnsi="Times New Roman" w:cs="Times New Roman"/>
          <w:sz w:val="24"/>
          <w:szCs w:val="24"/>
        </w:rPr>
        <w:t>k</w:t>
      </w:r>
      <w:r w:rsidR="00BE6191">
        <w:rPr>
          <w:rFonts w:ascii="Times New Roman" w:hAnsi="Times New Roman" w:cs="Times New Roman"/>
          <w:sz w:val="24"/>
          <w:szCs w:val="24"/>
        </w:rPr>
        <w:t>torý používa (</w:t>
      </w:r>
      <w:r w:rsidR="00C81C8F">
        <w:rPr>
          <w:rFonts w:ascii="Times New Roman" w:hAnsi="Times New Roman" w:cs="Times New Roman"/>
          <w:sz w:val="24"/>
          <w:szCs w:val="24"/>
        </w:rPr>
        <w:t>s výnimkou prípadov, keď používa systém náležitej starostlivosti vytvorený monitorovacou organizáciou)</w:t>
      </w:r>
      <w:r w:rsidR="00E03AFC">
        <w:rPr>
          <w:rFonts w:ascii="Times New Roman" w:hAnsi="Times New Roman" w:cs="Times New Roman"/>
          <w:sz w:val="24"/>
          <w:szCs w:val="24"/>
        </w:rPr>
        <w:t>.</w:t>
      </w:r>
    </w:p>
    <w:p w:rsidR="00305D2E" w:rsidRDefault="00305D2E" w:rsidP="0052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2DB" w:rsidRDefault="001E420B" w:rsidP="005200C9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CC27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1C8F">
        <w:rPr>
          <w:rFonts w:ascii="Times New Roman" w:hAnsi="Times New Roman" w:cs="Times New Roman"/>
          <w:b/>
          <w:sz w:val="24"/>
          <w:szCs w:val="24"/>
        </w:rPr>
        <w:t xml:space="preserve">Obsah systému náležitej starostlivosti </w:t>
      </w:r>
      <w:r w:rsidR="00BE6191">
        <w:rPr>
          <w:rFonts w:ascii="Times New Roman" w:hAnsi="Times New Roman" w:cs="Times New Roman"/>
          <w:b/>
          <w:sz w:val="24"/>
          <w:szCs w:val="24"/>
        </w:rPr>
        <w:t xml:space="preserve"> (DDS</w:t>
      </w:r>
      <w:r w:rsidR="00C20CE6">
        <w:rPr>
          <w:rFonts w:ascii="Times New Roman" w:hAnsi="Times New Roman" w:cs="Times New Roman"/>
          <w:b/>
          <w:sz w:val="24"/>
          <w:szCs w:val="24"/>
        </w:rPr>
        <w:t>)</w:t>
      </w:r>
    </w:p>
    <w:p w:rsidR="00F30456" w:rsidRDefault="00F30456" w:rsidP="0052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CE6" w:rsidRDefault="00220182" w:rsidP="0052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článku 6 „nariadenia o dreve“ s</w:t>
      </w:r>
      <w:r w:rsidR="00C20CE6">
        <w:rPr>
          <w:rFonts w:ascii="Times New Roman" w:hAnsi="Times New Roman" w:cs="Times New Roman"/>
          <w:sz w:val="24"/>
          <w:szCs w:val="24"/>
        </w:rPr>
        <w:t>ystém náležitej starostlivosti obsahuje 3 prvky:</w:t>
      </w:r>
    </w:p>
    <w:p w:rsidR="00C20CE6" w:rsidRPr="00C20CE6" w:rsidRDefault="00C20CE6" w:rsidP="0052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0DC" w:rsidRDefault="00C20CE6" w:rsidP="005200C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CE6">
        <w:rPr>
          <w:rFonts w:ascii="Times New Roman" w:hAnsi="Times New Roman" w:cs="Times New Roman"/>
          <w:sz w:val="24"/>
          <w:szCs w:val="24"/>
        </w:rPr>
        <w:t xml:space="preserve">Opatrenia a postupy zabezpečujúce </w:t>
      </w:r>
      <w:r w:rsidRPr="00C20CE6">
        <w:rPr>
          <w:rFonts w:ascii="Times New Roman" w:hAnsi="Times New Roman" w:cs="Times New Roman"/>
          <w:b/>
          <w:sz w:val="24"/>
          <w:szCs w:val="24"/>
        </w:rPr>
        <w:t>prístup k informáciám</w:t>
      </w:r>
      <w:r w:rsidRPr="00C20CE6">
        <w:rPr>
          <w:rFonts w:ascii="Times New Roman" w:hAnsi="Times New Roman" w:cs="Times New Roman"/>
          <w:sz w:val="24"/>
          <w:szCs w:val="24"/>
        </w:rPr>
        <w:t>, ktoré sa týkajú dreva a drevárskych výrobkov uvádzaných hospodárskym subjektom na trh</w:t>
      </w:r>
      <w:r w:rsidR="00E03AFC">
        <w:rPr>
          <w:rFonts w:ascii="Times New Roman" w:hAnsi="Times New Roman" w:cs="Times New Roman"/>
          <w:sz w:val="24"/>
          <w:szCs w:val="24"/>
        </w:rPr>
        <w:t>.</w:t>
      </w:r>
    </w:p>
    <w:p w:rsidR="00F97435" w:rsidRDefault="00A976B2" w:rsidP="005200C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B2">
        <w:rPr>
          <w:rFonts w:ascii="Times New Roman" w:hAnsi="Times New Roman" w:cs="Times New Roman"/>
          <w:sz w:val="24"/>
          <w:szCs w:val="24"/>
        </w:rPr>
        <w:t>Postupy</w:t>
      </w:r>
      <w:r w:rsidR="00E03AFC">
        <w:rPr>
          <w:rFonts w:ascii="Times New Roman" w:hAnsi="Times New Roman" w:cs="Times New Roman"/>
          <w:sz w:val="24"/>
          <w:szCs w:val="24"/>
        </w:rPr>
        <w:t>,</w:t>
      </w:r>
      <w:r w:rsidRPr="00A976B2">
        <w:rPr>
          <w:rFonts w:ascii="Times New Roman" w:hAnsi="Times New Roman" w:cs="Times New Roman"/>
          <w:sz w:val="24"/>
          <w:szCs w:val="24"/>
        </w:rPr>
        <w:t xml:space="preserve"> ktoré umožňujú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8C0544" w:rsidRPr="00E80D36">
        <w:rPr>
          <w:rFonts w:ascii="Times New Roman" w:hAnsi="Times New Roman" w:cs="Times New Roman"/>
          <w:b/>
          <w:sz w:val="24"/>
          <w:szCs w:val="24"/>
        </w:rPr>
        <w:t xml:space="preserve">nalyzovať </w:t>
      </w:r>
      <w:r w:rsidR="00F97435" w:rsidRPr="00E80D36">
        <w:rPr>
          <w:rFonts w:ascii="Times New Roman" w:hAnsi="Times New Roman" w:cs="Times New Roman"/>
          <w:b/>
          <w:sz w:val="24"/>
          <w:szCs w:val="24"/>
        </w:rPr>
        <w:t>a hodnotiť riziko</w:t>
      </w:r>
      <w:r w:rsidR="00F97435">
        <w:rPr>
          <w:rFonts w:ascii="Times New Roman" w:hAnsi="Times New Roman" w:cs="Times New Roman"/>
          <w:sz w:val="24"/>
          <w:szCs w:val="24"/>
        </w:rPr>
        <w:t xml:space="preserve"> uvedenia na trh nelegálne vyťaženého dreva alebo výrobkov získaných z takéhoto dreva</w:t>
      </w:r>
      <w:r w:rsidR="00E03AFC">
        <w:rPr>
          <w:rFonts w:ascii="Times New Roman" w:hAnsi="Times New Roman" w:cs="Times New Roman"/>
          <w:sz w:val="24"/>
          <w:szCs w:val="24"/>
        </w:rPr>
        <w:t>.</w:t>
      </w:r>
    </w:p>
    <w:p w:rsidR="00C81C8F" w:rsidRPr="005E40DC" w:rsidRDefault="00F97435" w:rsidP="005200C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opatrenia hospodársky subjekt prijal k </w:t>
      </w:r>
      <w:r w:rsidRPr="00F97435">
        <w:rPr>
          <w:rFonts w:ascii="Times New Roman" w:hAnsi="Times New Roman" w:cs="Times New Roman"/>
          <w:b/>
          <w:sz w:val="24"/>
          <w:szCs w:val="24"/>
        </w:rPr>
        <w:t>zmierneniu rizika</w:t>
      </w:r>
      <w:r>
        <w:rPr>
          <w:rFonts w:ascii="Times New Roman" w:hAnsi="Times New Roman" w:cs="Times New Roman"/>
          <w:sz w:val="24"/>
          <w:szCs w:val="24"/>
        </w:rPr>
        <w:t xml:space="preserve"> uved</w:t>
      </w:r>
      <w:r w:rsidR="00137BF3">
        <w:rPr>
          <w:rFonts w:ascii="Times New Roman" w:hAnsi="Times New Roman" w:cs="Times New Roman"/>
          <w:sz w:val="24"/>
          <w:szCs w:val="24"/>
        </w:rPr>
        <w:t xml:space="preserve">enia nelegálne vyťaženého dreva, </w:t>
      </w:r>
      <w:r>
        <w:rPr>
          <w:rFonts w:ascii="Times New Roman" w:hAnsi="Times New Roman" w:cs="Times New Roman"/>
          <w:sz w:val="24"/>
          <w:szCs w:val="24"/>
        </w:rPr>
        <w:t>alebo výrobkov z to</w:t>
      </w:r>
      <w:r w:rsidR="00E03AFC">
        <w:rPr>
          <w:rFonts w:ascii="Times New Roman" w:hAnsi="Times New Roman" w:cs="Times New Roman"/>
          <w:sz w:val="24"/>
          <w:szCs w:val="24"/>
        </w:rPr>
        <w:t>hto dreva  na trh v prípade, že</w:t>
      </w:r>
      <w:r>
        <w:rPr>
          <w:rFonts w:ascii="Times New Roman" w:hAnsi="Times New Roman" w:cs="Times New Roman"/>
          <w:sz w:val="24"/>
          <w:szCs w:val="24"/>
        </w:rPr>
        <w:t xml:space="preserve"> zistené riziko uved</w:t>
      </w:r>
      <w:r w:rsidR="00137BF3">
        <w:rPr>
          <w:rFonts w:ascii="Times New Roman" w:hAnsi="Times New Roman" w:cs="Times New Roman"/>
          <w:sz w:val="24"/>
          <w:szCs w:val="24"/>
        </w:rPr>
        <w:t xml:space="preserve">enia nelegálne vyťaženého dreva, </w:t>
      </w:r>
      <w:r>
        <w:rPr>
          <w:rFonts w:ascii="Times New Roman" w:hAnsi="Times New Roman" w:cs="Times New Roman"/>
          <w:sz w:val="24"/>
          <w:szCs w:val="24"/>
        </w:rPr>
        <w:t>alebo výrobkov z neho nie je zanedbateľné</w:t>
      </w:r>
      <w:r w:rsidR="00E03AFC">
        <w:rPr>
          <w:rFonts w:ascii="Times New Roman" w:hAnsi="Times New Roman" w:cs="Times New Roman"/>
          <w:sz w:val="24"/>
          <w:szCs w:val="24"/>
        </w:rPr>
        <w:t>.</w:t>
      </w:r>
    </w:p>
    <w:p w:rsidR="00C81C8F" w:rsidRDefault="00C81C8F" w:rsidP="0052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435" w:rsidRPr="00220182" w:rsidRDefault="00F97435" w:rsidP="005200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420">
        <w:rPr>
          <w:rFonts w:ascii="Times New Roman" w:hAnsi="Times New Roman" w:cs="Times New Roman"/>
          <w:b/>
          <w:sz w:val="24"/>
          <w:szCs w:val="24"/>
        </w:rPr>
        <w:t>1</w:t>
      </w:r>
      <w:r w:rsidR="0022018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182">
        <w:rPr>
          <w:rFonts w:ascii="Times New Roman" w:hAnsi="Times New Roman" w:cs="Times New Roman"/>
          <w:b/>
          <w:sz w:val="24"/>
          <w:szCs w:val="24"/>
          <w:u w:val="single"/>
        </w:rPr>
        <w:t>Opatrenia a postupy zabezpečujúce prístup k informáciám, ktoré sa týkajú dreva a drevárskych výrobkov uvádzaných hospodárskym subjektom na trh</w:t>
      </w:r>
      <w:r w:rsidR="007C1FAD" w:rsidRPr="00220182">
        <w:rPr>
          <w:rFonts w:ascii="Times New Roman" w:hAnsi="Times New Roman" w:cs="Times New Roman"/>
          <w:b/>
          <w:sz w:val="24"/>
          <w:szCs w:val="24"/>
        </w:rPr>
        <w:t>:</w:t>
      </w:r>
    </w:p>
    <w:p w:rsidR="00A34DCA" w:rsidRPr="00220182" w:rsidRDefault="00A34DCA" w:rsidP="005200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DCA" w:rsidRDefault="00A34DCA" w:rsidP="005200C9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F3E">
        <w:rPr>
          <w:rFonts w:ascii="Times New Roman" w:hAnsi="Times New Roman" w:cs="Times New Roman"/>
          <w:sz w:val="24"/>
          <w:szCs w:val="24"/>
        </w:rPr>
        <w:t>Opis vrátane obchodného mena a druhu výrobku, ako aj bežného názvu  druhu dreviny a prípadne jej plného vedeckého názvu.</w:t>
      </w:r>
    </w:p>
    <w:p w:rsidR="00A92BB8" w:rsidRPr="005200C9" w:rsidRDefault="000F3F3E" w:rsidP="005200C9">
      <w:pPr>
        <w:pStyle w:val="Odsekzoznamu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0C9">
        <w:rPr>
          <w:rFonts w:ascii="Times New Roman" w:hAnsi="Times New Roman" w:cs="Times New Roman"/>
          <w:i/>
          <w:sz w:val="24"/>
          <w:szCs w:val="24"/>
        </w:rPr>
        <w:t>Uviesť vaše identifikačné údaje</w:t>
      </w:r>
    </w:p>
    <w:p w:rsidR="00A34DCA" w:rsidRPr="005200C9" w:rsidRDefault="000F3F3E" w:rsidP="005200C9">
      <w:pPr>
        <w:pStyle w:val="Odsekzoznamu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0C9">
        <w:rPr>
          <w:rFonts w:ascii="Times New Roman" w:hAnsi="Times New Roman" w:cs="Times New Roman"/>
          <w:i/>
          <w:sz w:val="24"/>
          <w:szCs w:val="24"/>
        </w:rPr>
        <w:t>Drevina podľa certifikátu vášho dodávateľa</w:t>
      </w:r>
    </w:p>
    <w:p w:rsidR="000F3F3E" w:rsidRDefault="000F3F3E" w:rsidP="005200C9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3E" w:rsidRPr="000F3F3E" w:rsidRDefault="00A34DCA" w:rsidP="005200C9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F3E">
        <w:rPr>
          <w:rFonts w:ascii="Times New Roman" w:hAnsi="Times New Roman" w:cs="Times New Roman"/>
          <w:sz w:val="24"/>
          <w:szCs w:val="24"/>
        </w:rPr>
        <w:t>Krajina</w:t>
      </w:r>
      <w:r w:rsidR="00A92BB8" w:rsidRPr="000F3F3E">
        <w:rPr>
          <w:rFonts w:ascii="Times New Roman" w:hAnsi="Times New Roman" w:cs="Times New Roman"/>
          <w:sz w:val="24"/>
          <w:szCs w:val="24"/>
        </w:rPr>
        <w:t xml:space="preserve"> pôvodu</w:t>
      </w:r>
      <w:r w:rsidRPr="000F3F3E">
        <w:rPr>
          <w:rFonts w:ascii="Times New Roman" w:hAnsi="Times New Roman" w:cs="Times New Roman"/>
          <w:sz w:val="24"/>
          <w:szCs w:val="24"/>
        </w:rPr>
        <w:t xml:space="preserve"> ťažby</w:t>
      </w:r>
    </w:p>
    <w:p w:rsidR="000F3F3E" w:rsidRDefault="000F3F3E" w:rsidP="005200C9">
      <w:pPr>
        <w:pStyle w:val="Odsekzoznamu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EA6">
        <w:rPr>
          <w:rFonts w:ascii="Times New Roman" w:hAnsi="Times New Roman" w:cs="Times New Roman"/>
          <w:i/>
          <w:sz w:val="24"/>
          <w:szCs w:val="24"/>
        </w:rPr>
        <w:t>Uviesť krajinu pôvodu ťažby</w:t>
      </w:r>
      <w:r w:rsidR="002A7DFF">
        <w:rPr>
          <w:rFonts w:ascii="Times New Roman" w:hAnsi="Times New Roman" w:cs="Times New Roman"/>
          <w:i/>
          <w:sz w:val="24"/>
          <w:szCs w:val="24"/>
        </w:rPr>
        <w:t>,</w:t>
      </w:r>
      <w:r w:rsidRPr="00E92EA6">
        <w:rPr>
          <w:rFonts w:ascii="Times New Roman" w:hAnsi="Times New Roman" w:cs="Times New Roman"/>
          <w:i/>
          <w:sz w:val="24"/>
          <w:szCs w:val="24"/>
        </w:rPr>
        <w:t xml:space="preserve"> kde sa drevo vyťažilo</w:t>
      </w:r>
    </w:p>
    <w:p w:rsidR="008F06D4" w:rsidRDefault="008F06D4" w:rsidP="005200C9">
      <w:pPr>
        <w:pStyle w:val="Odsekzoznamu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2BB8" w:rsidRDefault="00A92BB8" w:rsidP="005200C9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Región</w:t>
      </w:r>
      <w:r w:rsidR="002A7D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kde sa drevo vyťažilo</w:t>
      </w:r>
    </w:p>
    <w:p w:rsidR="00A92BB8" w:rsidRDefault="000F3F3E" w:rsidP="005200C9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EA6">
        <w:rPr>
          <w:rFonts w:ascii="Times New Roman" w:hAnsi="Times New Roman" w:cs="Times New Roman"/>
          <w:i/>
          <w:sz w:val="24"/>
          <w:szCs w:val="24"/>
        </w:rPr>
        <w:t>Špecifikovať oblasť</w:t>
      </w:r>
      <w:r w:rsidR="002A7DFF">
        <w:rPr>
          <w:rFonts w:ascii="Times New Roman" w:hAnsi="Times New Roman" w:cs="Times New Roman"/>
          <w:i/>
          <w:sz w:val="24"/>
          <w:szCs w:val="24"/>
        </w:rPr>
        <w:t>,</w:t>
      </w:r>
      <w:r w:rsidRPr="00E92EA6">
        <w:rPr>
          <w:rFonts w:ascii="Times New Roman" w:hAnsi="Times New Roman" w:cs="Times New Roman"/>
          <w:i/>
          <w:sz w:val="24"/>
          <w:szCs w:val="24"/>
        </w:rPr>
        <w:t xml:space="preserve"> resp. región ťažby</w:t>
      </w:r>
    </w:p>
    <w:p w:rsidR="008F06D4" w:rsidRPr="00E92EA6" w:rsidRDefault="008F06D4" w:rsidP="005200C9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2BB8" w:rsidRDefault="00A92BB8" w:rsidP="005200C9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Povolenie na ťažbu</w:t>
      </w:r>
    </w:p>
    <w:p w:rsidR="0010200A" w:rsidRPr="00E92EA6" w:rsidRDefault="000F3F3E" w:rsidP="005200C9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EA6">
        <w:rPr>
          <w:rFonts w:ascii="Times New Roman" w:hAnsi="Times New Roman" w:cs="Times New Roman"/>
          <w:i/>
          <w:sz w:val="24"/>
          <w:szCs w:val="24"/>
        </w:rPr>
        <w:t>Uveďte všetky dostupné certifikáty a ich kópie priložte k tomuto systému náležitej starostlivosti</w:t>
      </w:r>
    </w:p>
    <w:p w:rsidR="000F3F3E" w:rsidRPr="00220182" w:rsidRDefault="00220182" w:rsidP="005200C9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Doklad orgánu štátnej správy o tom, že drevo bolo legálne vyťažené v krajine ťažby.</w:t>
      </w:r>
    </w:p>
    <w:p w:rsidR="00295E1A" w:rsidRDefault="00295E1A" w:rsidP="005200C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F3F3E" w:rsidRDefault="000F3F3E" w:rsidP="005200C9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Množstvo vyjadrené objemom, hmotnosťou</w:t>
      </w:r>
      <w:r w:rsidR="00137B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alebo počtom jednotiek</w:t>
      </w:r>
    </w:p>
    <w:p w:rsidR="000F3F3E" w:rsidRDefault="000F3F3E" w:rsidP="005200C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EA6">
        <w:rPr>
          <w:rFonts w:ascii="Times New Roman" w:hAnsi="Times New Roman" w:cs="Times New Roman"/>
          <w:i/>
          <w:sz w:val="24"/>
          <w:szCs w:val="24"/>
        </w:rPr>
        <w:t xml:space="preserve">Množstvo je uvedené </w:t>
      </w:r>
      <w:r w:rsidR="004777B8" w:rsidRPr="00E92EA6">
        <w:rPr>
          <w:rFonts w:ascii="Times New Roman" w:hAnsi="Times New Roman" w:cs="Times New Roman"/>
          <w:i/>
          <w:sz w:val="24"/>
          <w:szCs w:val="24"/>
        </w:rPr>
        <w:t>vo faktúrach</w:t>
      </w:r>
    </w:p>
    <w:p w:rsidR="004777B8" w:rsidRDefault="004777B8" w:rsidP="00137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7B8" w:rsidRDefault="004777B8" w:rsidP="005200C9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Meno/názov a adresa dodávateľa hospodárskeho subjektu</w:t>
      </w:r>
    </w:p>
    <w:p w:rsidR="004777B8" w:rsidRPr="00E92EA6" w:rsidRDefault="004777B8" w:rsidP="005200C9">
      <w:pPr>
        <w:pStyle w:val="Odsekzoznamu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EA6">
        <w:rPr>
          <w:rFonts w:ascii="Times New Roman" w:hAnsi="Times New Roman" w:cs="Times New Roman"/>
          <w:i/>
          <w:sz w:val="24"/>
          <w:szCs w:val="24"/>
        </w:rPr>
        <w:t>Identifikácia vašich dodávateľov dreva a drevárskych výrobkov</w:t>
      </w:r>
    </w:p>
    <w:p w:rsidR="004777B8" w:rsidRDefault="004777B8" w:rsidP="005200C9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7B8" w:rsidRDefault="004777B8" w:rsidP="005200C9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Meno/názov a adresa obchodníka, ktorému bolo dodané drevo a výrobky z dreva</w:t>
      </w:r>
    </w:p>
    <w:p w:rsidR="004777B8" w:rsidRPr="00E92EA6" w:rsidRDefault="004777B8" w:rsidP="005200C9">
      <w:pPr>
        <w:pStyle w:val="Odsekzoznamu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EA6">
        <w:rPr>
          <w:rFonts w:ascii="Times New Roman" w:hAnsi="Times New Roman" w:cs="Times New Roman"/>
          <w:i/>
          <w:sz w:val="24"/>
          <w:szCs w:val="24"/>
        </w:rPr>
        <w:t>Identifikácia vašich obchodných partnerov</w:t>
      </w:r>
    </w:p>
    <w:p w:rsidR="004777B8" w:rsidRDefault="004777B8" w:rsidP="005200C9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7B8" w:rsidRDefault="00137BF3" w:rsidP="005200C9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Doklady, </w:t>
      </w:r>
      <w:r w:rsidR="004777B8">
        <w:rPr>
          <w:rFonts w:ascii="Times New Roman" w:hAnsi="Times New Roman" w:cs="Times New Roman"/>
          <w:sz w:val="24"/>
          <w:szCs w:val="24"/>
        </w:rPr>
        <w:t xml:space="preserve">alebo iné informácie, ktoré preukazujú súlad </w:t>
      </w:r>
      <w:r w:rsidR="00E92EA6">
        <w:rPr>
          <w:rFonts w:ascii="Times New Roman" w:hAnsi="Times New Roman" w:cs="Times New Roman"/>
          <w:sz w:val="24"/>
          <w:szCs w:val="24"/>
        </w:rPr>
        <w:t>obchodovaného</w:t>
      </w:r>
      <w:r w:rsidR="004777B8" w:rsidRPr="004777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777B8">
        <w:rPr>
          <w:rFonts w:ascii="Times New Roman" w:hAnsi="Times New Roman" w:cs="Times New Roman"/>
          <w:sz w:val="24"/>
          <w:szCs w:val="24"/>
        </w:rPr>
        <w:t>dreva a výrobkov z dreva s uplatniteľnými právnymi predpismi</w:t>
      </w:r>
    </w:p>
    <w:p w:rsidR="002C49B9" w:rsidRPr="00E92EA6" w:rsidRDefault="002C49B9" w:rsidP="005200C9">
      <w:pPr>
        <w:pStyle w:val="Odsekzoznamu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EA6">
        <w:rPr>
          <w:rFonts w:ascii="Times New Roman" w:hAnsi="Times New Roman" w:cs="Times New Roman"/>
          <w:i/>
          <w:sz w:val="24"/>
          <w:szCs w:val="24"/>
        </w:rPr>
        <w:t>Uveďte všetky dostupné doklady,</w:t>
      </w:r>
      <w:r w:rsidR="00426FE4">
        <w:rPr>
          <w:rFonts w:ascii="Times New Roman" w:hAnsi="Times New Roman" w:cs="Times New Roman"/>
          <w:i/>
          <w:sz w:val="24"/>
          <w:szCs w:val="24"/>
        </w:rPr>
        <w:t xml:space="preserve"> resp. licencie, informácie ..., </w:t>
      </w:r>
      <w:r w:rsidRPr="00E92EA6">
        <w:rPr>
          <w:rFonts w:ascii="Times New Roman" w:hAnsi="Times New Roman" w:cs="Times New Roman"/>
          <w:i/>
          <w:sz w:val="24"/>
          <w:szCs w:val="24"/>
        </w:rPr>
        <w:t>ktoré sú právne požadovanými dokumentmi v krajine ťažby .</w:t>
      </w:r>
    </w:p>
    <w:p w:rsidR="002C49B9" w:rsidRDefault="002C49B9" w:rsidP="005200C9">
      <w:pPr>
        <w:pStyle w:val="Odsekzoznamu"/>
        <w:spacing w:after="0" w:line="240" w:lineRule="auto"/>
        <w:jc w:val="both"/>
        <w:rPr>
          <w:rStyle w:val="fontstyle01"/>
        </w:rPr>
      </w:pPr>
    </w:p>
    <w:p w:rsidR="00F60E24" w:rsidRPr="002C49B9" w:rsidRDefault="002C49B9" w:rsidP="005200C9">
      <w:pPr>
        <w:pStyle w:val="Odsekzoznamu"/>
        <w:spacing w:after="0" w:line="240" w:lineRule="auto"/>
        <w:jc w:val="both"/>
        <w:rPr>
          <w:rStyle w:val="fontstyle01"/>
          <w:i/>
          <w:sz w:val="24"/>
          <w:szCs w:val="24"/>
        </w:rPr>
      </w:pPr>
      <w:r w:rsidRPr="002C49B9">
        <w:rPr>
          <w:rStyle w:val="fontstyle01"/>
          <w:i/>
          <w:sz w:val="24"/>
          <w:szCs w:val="24"/>
        </w:rPr>
        <w:t>Ak chcú hosp</w:t>
      </w:r>
      <w:r w:rsidR="00137BF3">
        <w:rPr>
          <w:rStyle w:val="fontstyle01"/>
          <w:i/>
          <w:sz w:val="24"/>
          <w:szCs w:val="24"/>
        </w:rPr>
        <w:t xml:space="preserve">odárske subjekty získať doklady, </w:t>
      </w:r>
      <w:r w:rsidRPr="002C49B9">
        <w:rPr>
          <w:rStyle w:val="fontstyle01"/>
          <w:i/>
          <w:sz w:val="24"/>
          <w:szCs w:val="24"/>
        </w:rPr>
        <w:t>alebo iné informácie preukazujúce súlad s uplatniteľnými právnymi predpismi v krajine ťažby, musia predovšetkým vedieť, aké právne predpisy platia v danej kr</w:t>
      </w:r>
      <w:r w:rsidR="00137BF3">
        <w:rPr>
          <w:rStyle w:val="fontstyle01"/>
          <w:i/>
          <w:sz w:val="24"/>
          <w:szCs w:val="24"/>
        </w:rPr>
        <w:t xml:space="preserve">ajine. Povinnosť získať doklady, </w:t>
      </w:r>
      <w:r w:rsidRPr="002C49B9">
        <w:rPr>
          <w:rStyle w:val="fontstyle01"/>
          <w:i/>
          <w:sz w:val="24"/>
          <w:szCs w:val="24"/>
        </w:rPr>
        <w:t>alebo in</w:t>
      </w:r>
      <w:r w:rsidR="00295E1A">
        <w:rPr>
          <w:rStyle w:val="fontstyle01"/>
          <w:i/>
          <w:sz w:val="24"/>
          <w:szCs w:val="24"/>
        </w:rPr>
        <w:t>é informácie treba chápať širšom kontexte</w:t>
      </w:r>
      <w:r w:rsidRPr="002C49B9">
        <w:rPr>
          <w:rStyle w:val="fontstyle01"/>
          <w:i/>
          <w:sz w:val="24"/>
          <w:szCs w:val="24"/>
        </w:rPr>
        <w:t>, keďže v jednotlivých krajinách ex</w:t>
      </w:r>
      <w:r w:rsidR="002A7DFF">
        <w:rPr>
          <w:rStyle w:val="fontstyle01"/>
          <w:i/>
          <w:sz w:val="24"/>
          <w:szCs w:val="24"/>
        </w:rPr>
        <w:t>istujú rôzne regulačné režimy a </w:t>
      </w:r>
      <w:r w:rsidRPr="002C49B9">
        <w:rPr>
          <w:rStyle w:val="fontstyle01"/>
          <w:i/>
          <w:sz w:val="24"/>
          <w:szCs w:val="24"/>
        </w:rPr>
        <w:t>všetky nepožadujú vydávanie osobitných dokumentov.</w:t>
      </w:r>
    </w:p>
    <w:p w:rsidR="00137BF3" w:rsidRDefault="002C49B9" w:rsidP="005200C9">
      <w:pPr>
        <w:pStyle w:val="Odsekzoznamu"/>
        <w:spacing w:after="0" w:line="240" w:lineRule="auto"/>
        <w:jc w:val="both"/>
        <w:rPr>
          <w:rStyle w:val="fontstyle01"/>
          <w:i/>
        </w:rPr>
      </w:pPr>
      <w:r w:rsidRPr="002C49B9">
        <w:rPr>
          <w:rStyle w:val="fontstyle01"/>
          <w:i/>
        </w:rPr>
        <w:t xml:space="preserve">Niektoré konkrétne príklady sú uvedené v nasledujúcej tabuľke. </w:t>
      </w:r>
    </w:p>
    <w:p w:rsidR="00137BF3" w:rsidRDefault="00137BF3" w:rsidP="005200C9">
      <w:pPr>
        <w:pStyle w:val="Odsekzoznamu"/>
        <w:spacing w:after="0" w:line="240" w:lineRule="auto"/>
        <w:jc w:val="both"/>
        <w:rPr>
          <w:rStyle w:val="fontstyle01"/>
          <w:i/>
        </w:rPr>
      </w:pPr>
    </w:p>
    <w:p w:rsidR="00C15D7D" w:rsidRPr="002C49B9" w:rsidRDefault="002C49B9" w:rsidP="005200C9">
      <w:pPr>
        <w:pStyle w:val="Odsekzoznamu"/>
        <w:spacing w:after="0" w:line="240" w:lineRule="auto"/>
        <w:jc w:val="both"/>
        <w:rPr>
          <w:rStyle w:val="fontstyle01"/>
          <w:i/>
        </w:rPr>
      </w:pPr>
      <w:r w:rsidRPr="002C49B9">
        <w:rPr>
          <w:rStyle w:val="fontstyle01"/>
          <w:i/>
        </w:rPr>
        <w:t>Tabuľka slúži ako ilustrácia a nemožno ju považovať za záväznú či vyčerpávajúcu:</w:t>
      </w:r>
    </w:p>
    <w:tbl>
      <w:tblPr>
        <w:tblW w:w="9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067"/>
      </w:tblGrid>
      <w:tr w:rsidR="002C49B9" w:rsidRPr="002C49B9" w:rsidTr="002C49B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B9" w:rsidRPr="002C49B9" w:rsidRDefault="002C49B9" w:rsidP="00E92E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2C49B9">
              <w:rPr>
                <w:rFonts w:ascii="TimesNewRomanPSMT" w:eastAsia="Times New Roman" w:hAnsi="TimesNewRomanPSMT" w:cs="Times New Roman"/>
                <w:i/>
                <w:color w:val="000000"/>
                <w:lang w:eastAsia="sk-SK"/>
              </w:rPr>
              <w:t>1. Dokumentácia týkajúca sa práva na ťažbu dreva</w:t>
            </w:r>
            <w:r w:rsidRPr="002C49B9">
              <w:rPr>
                <w:rFonts w:ascii="TimesNewRomanPSMT" w:eastAsia="Times New Roman" w:hAnsi="TimesNewRomanPSMT" w:cs="Times New Roman"/>
                <w:i/>
                <w:color w:val="000000"/>
                <w:lang w:eastAsia="sk-SK"/>
              </w:rPr>
              <w:br/>
              <w:t>v zákonne uverejnených hraniciach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B9" w:rsidRPr="002C49B9" w:rsidRDefault="002C49B9" w:rsidP="00220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2C49B9">
              <w:rPr>
                <w:rFonts w:ascii="TimesNewRomanPSMT" w:eastAsia="Times New Roman" w:hAnsi="TimesNewRomanPSMT" w:cs="Times New Roman"/>
                <w:i/>
                <w:color w:val="000000"/>
                <w:lang w:eastAsia="sk-SK"/>
              </w:rPr>
              <w:t>Všeobecne dostupné doklady v papierovej  podobe, napr. dokumenty o</w:t>
            </w:r>
            <w:r w:rsidR="00220182">
              <w:rPr>
                <w:rFonts w:ascii="TimesNewRomanPSMT" w:eastAsia="Times New Roman" w:hAnsi="TimesNewRomanPSMT" w:cs="Times New Roman"/>
                <w:i/>
                <w:color w:val="000000"/>
                <w:lang w:eastAsia="sk-SK"/>
              </w:rPr>
              <w:t> </w:t>
            </w:r>
            <w:r w:rsidRPr="002C49B9">
              <w:rPr>
                <w:rFonts w:ascii="TimesNewRomanPSMT" w:eastAsia="Times New Roman" w:hAnsi="TimesNewRomanPSMT" w:cs="Times New Roman"/>
                <w:i/>
                <w:color w:val="000000"/>
                <w:lang w:eastAsia="sk-SK"/>
              </w:rPr>
              <w:t>vlastníctve</w:t>
            </w:r>
            <w:r w:rsidR="00220182">
              <w:rPr>
                <w:rFonts w:ascii="TimesNewRomanPSMT" w:eastAsia="Times New Roman" w:hAnsi="TimesNewRomanPSMT" w:cs="Times New Roman"/>
                <w:i/>
                <w:color w:val="000000"/>
                <w:lang w:eastAsia="sk-SK"/>
              </w:rPr>
              <w:t xml:space="preserve"> </w:t>
            </w:r>
            <w:r w:rsidRPr="002C49B9">
              <w:rPr>
                <w:rFonts w:ascii="TimesNewRomanPSMT" w:eastAsia="Times New Roman" w:hAnsi="TimesNewRomanPSMT" w:cs="Times New Roman"/>
                <w:i/>
                <w:color w:val="000000"/>
                <w:lang w:eastAsia="sk-SK"/>
              </w:rPr>
              <w:t>alebo právach na využívanie pôdy, zmluvy alebo</w:t>
            </w:r>
            <w:r w:rsidR="00220182">
              <w:rPr>
                <w:rFonts w:ascii="TimesNewRomanPSMT" w:eastAsia="Times New Roman" w:hAnsi="TimesNewRomanPSMT" w:cs="Times New Roman"/>
                <w:i/>
                <w:color w:val="000000"/>
                <w:lang w:eastAsia="sk-SK"/>
              </w:rPr>
              <w:t xml:space="preserve"> </w:t>
            </w:r>
            <w:r w:rsidRPr="002C49B9">
              <w:rPr>
                <w:rFonts w:ascii="TimesNewRomanPSMT" w:eastAsia="Times New Roman" w:hAnsi="TimesNewRomanPSMT" w:cs="Times New Roman"/>
                <w:i/>
                <w:color w:val="000000"/>
                <w:lang w:eastAsia="sk-SK"/>
              </w:rPr>
              <w:t>koncesné zmluvy</w:t>
            </w:r>
          </w:p>
        </w:tc>
      </w:tr>
      <w:tr w:rsidR="002C49B9" w:rsidRPr="002C49B9" w:rsidTr="002C49B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B9" w:rsidRPr="002C49B9" w:rsidRDefault="002C49B9" w:rsidP="00E92E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2C49B9">
              <w:rPr>
                <w:rFonts w:ascii="TimesNewRomanPSMT" w:eastAsia="Times New Roman" w:hAnsi="TimesNewRomanPSMT" w:cs="Times New Roman"/>
                <w:i/>
                <w:color w:val="000000"/>
                <w:lang w:eastAsia="sk-SK"/>
              </w:rPr>
              <w:t>2. Platby za práva na ťažbu a drevo vrátane</w:t>
            </w:r>
            <w:r w:rsidRPr="002C49B9">
              <w:rPr>
                <w:rFonts w:ascii="TimesNewRomanPSMT" w:eastAsia="Times New Roman" w:hAnsi="TimesNewRomanPSMT" w:cs="Times New Roman"/>
                <w:i/>
                <w:color w:val="000000"/>
                <w:lang w:eastAsia="sk-SK"/>
              </w:rPr>
              <w:br/>
              <w:t>poplatkov súvisiacich s ťažbou dreva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B9" w:rsidRPr="002C49B9" w:rsidRDefault="002C49B9" w:rsidP="00220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2C49B9">
              <w:rPr>
                <w:rFonts w:ascii="TimesNewRomanPSMT" w:eastAsia="Times New Roman" w:hAnsi="TimesNewRomanPSMT" w:cs="Times New Roman"/>
                <w:i/>
                <w:color w:val="000000"/>
                <w:lang w:eastAsia="sk-SK"/>
              </w:rPr>
              <w:t>Všeobecne dostupné doklady v papierovej  podobe, napr. zmluvy, potvrdenia</w:t>
            </w:r>
            <w:r w:rsidR="00220182">
              <w:rPr>
                <w:rFonts w:ascii="TimesNewRomanPSMT" w:eastAsia="Times New Roman" w:hAnsi="TimesNewRomanPSMT" w:cs="Times New Roman"/>
                <w:i/>
                <w:color w:val="000000"/>
                <w:lang w:eastAsia="sk-SK"/>
              </w:rPr>
              <w:t xml:space="preserve"> </w:t>
            </w:r>
            <w:r w:rsidRPr="002C49B9">
              <w:rPr>
                <w:rFonts w:ascii="TimesNewRomanPSMT" w:eastAsia="Times New Roman" w:hAnsi="TimesNewRomanPSMT" w:cs="Times New Roman"/>
                <w:i/>
                <w:color w:val="000000"/>
                <w:lang w:eastAsia="sk-SK"/>
              </w:rPr>
              <w:t>z banky, dokumenty týkajúce sa DPH, oficiálne</w:t>
            </w:r>
            <w:r w:rsidRPr="002C49B9">
              <w:rPr>
                <w:rFonts w:ascii="TimesNewRomanPSMT" w:eastAsia="Times New Roman" w:hAnsi="TimesNewRomanPSMT" w:cs="Times New Roman"/>
                <w:i/>
                <w:color w:val="000000"/>
                <w:lang w:eastAsia="sk-SK"/>
              </w:rPr>
              <w:br/>
              <w:t>potvrdenia</w:t>
            </w:r>
            <w:r w:rsidR="002A7DFF">
              <w:rPr>
                <w:rFonts w:ascii="TimesNewRomanPSMT" w:eastAsia="Times New Roman" w:hAnsi="TimesNewRomanPSMT" w:cs="Times New Roman"/>
                <w:i/>
                <w:color w:val="000000"/>
                <w:lang w:eastAsia="sk-SK"/>
              </w:rPr>
              <w:t>,</w:t>
            </w:r>
            <w:r w:rsidRPr="002C49B9">
              <w:rPr>
                <w:rFonts w:ascii="TimesNewRomanPSMT" w:eastAsia="Times New Roman" w:hAnsi="TimesNewRomanPSMT" w:cs="Times New Roman"/>
                <w:i/>
                <w:color w:val="000000"/>
                <w:lang w:eastAsia="sk-SK"/>
              </w:rPr>
              <w:t xml:space="preserve"> atď.</w:t>
            </w:r>
          </w:p>
        </w:tc>
      </w:tr>
      <w:tr w:rsidR="002C49B9" w:rsidRPr="002C49B9" w:rsidTr="002C49B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B9" w:rsidRPr="002C49B9" w:rsidRDefault="002C49B9" w:rsidP="00E92E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2C49B9">
              <w:rPr>
                <w:rFonts w:ascii="TimesNewRomanPSMT" w:eastAsia="Times New Roman" w:hAnsi="TimesNewRomanPSMT" w:cs="Times New Roman"/>
                <w:i/>
                <w:color w:val="000000"/>
                <w:lang w:eastAsia="sk-SK"/>
              </w:rPr>
              <w:t>3. Ťažba dreva vrátane právnych predpisov</w:t>
            </w:r>
            <w:r w:rsidRPr="002C49B9">
              <w:rPr>
                <w:rFonts w:ascii="TimesNewRomanPSMT" w:eastAsia="Times New Roman" w:hAnsi="TimesNewRomanPSMT" w:cs="Times New Roman"/>
                <w:i/>
                <w:color w:val="000000"/>
                <w:lang w:eastAsia="sk-SK"/>
              </w:rPr>
              <w:br/>
              <w:t>týkajúcich sa životného prostredia, vrátane lesného</w:t>
            </w:r>
            <w:r w:rsidRPr="002C49B9">
              <w:rPr>
                <w:rFonts w:ascii="TimesNewRomanPSMT" w:eastAsia="Times New Roman" w:hAnsi="TimesNewRomanPSMT" w:cs="Times New Roman"/>
                <w:i/>
                <w:color w:val="000000"/>
                <w:lang w:eastAsia="sk-SK"/>
              </w:rPr>
              <w:br/>
              <w:t>hospodárstva a ochrany biodiverzity, ak sa priamo</w:t>
            </w:r>
            <w:r w:rsidRPr="002C49B9">
              <w:rPr>
                <w:rFonts w:ascii="TimesNewRomanPSMT" w:eastAsia="Times New Roman" w:hAnsi="TimesNewRomanPSMT" w:cs="Times New Roman"/>
                <w:i/>
                <w:color w:val="000000"/>
                <w:lang w:eastAsia="sk-SK"/>
              </w:rPr>
              <w:br/>
              <w:t>týkajú ťažby dreva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B9" w:rsidRPr="002C49B9" w:rsidRDefault="002C49B9" w:rsidP="00E92E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2C49B9">
              <w:rPr>
                <w:rFonts w:ascii="TimesNewRomanPSMT" w:eastAsia="Times New Roman" w:hAnsi="TimesNewRomanPSMT" w:cs="Times New Roman"/>
                <w:i/>
                <w:color w:val="000000"/>
                <w:lang w:eastAsia="sk-SK"/>
              </w:rPr>
              <w:t>Oficiálne audítorské správy, osvedčenia o ochrane</w:t>
            </w:r>
            <w:r w:rsidRPr="002C49B9">
              <w:rPr>
                <w:rFonts w:ascii="TimesNewRomanPSMT" w:eastAsia="Times New Roman" w:hAnsi="TimesNewRomanPSMT" w:cs="Times New Roman"/>
                <w:i/>
                <w:color w:val="000000"/>
                <w:lang w:eastAsia="sk-SK"/>
              </w:rPr>
              <w:br/>
              <w:t>životného prostredia, schválené plány ťažby, správy</w:t>
            </w:r>
            <w:r w:rsidRPr="002C49B9">
              <w:rPr>
                <w:rFonts w:ascii="TimesNewRomanPSMT" w:eastAsia="Times New Roman" w:hAnsi="TimesNewRomanPSMT" w:cs="Times New Roman"/>
                <w:i/>
                <w:color w:val="000000"/>
                <w:lang w:eastAsia="sk-SK"/>
              </w:rPr>
              <w:br/>
              <w:t>o ukončení ťažby, certifikátu systému ISO, kódexy</w:t>
            </w:r>
            <w:r w:rsidRPr="002C49B9">
              <w:rPr>
                <w:rFonts w:ascii="TimesNewRomanPSMT" w:eastAsia="Times New Roman" w:hAnsi="TimesNewRomanPSMT" w:cs="Times New Roman"/>
                <w:i/>
                <w:color w:val="000000"/>
                <w:lang w:eastAsia="sk-SK"/>
              </w:rPr>
              <w:br/>
              <w:t>správania, verejne dostupné informácie dokazujúce</w:t>
            </w:r>
            <w:r w:rsidRPr="002C49B9">
              <w:rPr>
                <w:rFonts w:ascii="TimesNewRomanPSMT" w:eastAsia="Times New Roman" w:hAnsi="TimesNewRomanPSMT" w:cs="Times New Roman"/>
                <w:i/>
                <w:color w:val="000000"/>
                <w:lang w:eastAsia="sk-SK"/>
              </w:rPr>
              <w:br/>
              <w:t>prísny legislatívny dohľad, sledovanie dreva</w:t>
            </w:r>
            <w:r w:rsidRPr="002C49B9">
              <w:rPr>
                <w:rFonts w:ascii="TimesNewRomanPSMT" w:eastAsia="Times New Roman" w:hAnsi="TimesNewRomanPSMT" w:cs="Times New Roman"/>
                <w:i/>
                <w:color w:val="000000"/>
                <w:lang w:eastAsia="sk-SK"/>
              </w:rPr>
              <w:br/>
              <w:t>a kontrolné postupy, oficiálne doklady vydané</w:t>
            </w:r>
            <w:r w:rsidRPr="002C49B9">
              <w:rPr>
                <w:rFonts w:ascii="TimesNewRomanPSMT" w:eastAsia="Times New Roman" w:hAnsi="TimesNewRomanPSMT" w:cs="Times New Roman"/>
                <w:i/>
                <w:color w:val="000000"/>
                <w:lang w:eastAsia="sk-SK"/>
              </w:rPr>
              <w:br/>
              <w:t>príslušnými orgánmi v krajine ťažby a pod.</w:t>
            </w:r>
          </w:p>
        </w:tc>
      </w:tr>
      <w:tr w:rsidR="00A405B4" w:rsidRPr="002C49B9" w:rsidTr="00C458D4">
        <w:trPr>
          <w:trHeight w:val="50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5B4" w:rsidRPr="002C49B9" w:rsidRDefault="00A405B4" w:rsidP="00E92E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2C49B9">
              <w:rPr>
                <w:rFonts w:ascii="TimesNewRomanPSMT" w:eastAsia="Times New Roman" w:hAnsi="TimesNewRomanPSMT" w:cs="Times New Roman"/>
                <w:i/>
                <w:color w:val="000000"/>
                <w:lang w:eastAsia="sk-SK"/>
              </w:rPr>
              <w:t>4. Práva tretích strán týkajúce sa využívania</w:t>
            </w:r>
            <w:r w:rsidRPr="002C49B9">
              <w:rPr>
                <w:rFonts w:ascii="TimesNewRomanPSMT" w:eastAsia="Times New Roman" w:hAnsi="TimesNewRomanPSMT" w:cs="Times New Roman"/>
                <w:i/>
                <w:color w:val="000000"/>
                <w:lang w:eastAsia="sk-SK"/>
              </w:rPr>
              <w:br/>
              <w:t>a držby, na ktoré má ťažba dreva vplyv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B4" w:rsidRPr="002C49B9" w:rsidRDefault="00A405B4" w:rsidP="00E92E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2C49B9">
              <w:rPr>
                <w:rFonts w:ascii="TimesNewRomanPSMT" w:eastAsia="Times New Roman" w:hAnsi="TimesNewRomanPSMT" w:cs="Times New Roman"/>
                <w:i/>
                <w:color w:val="000000"/>
                <w:lang w:eastAsia="sk-SK"/>
              </w:rPr>
              <w:t>Posúdenia vplyvu na životné prostredie, plány</w:t>
            </w:r>
            <w:r w:rsidRPr="002C49B9">
              <w:rPr>
                <w:rFonts w:ascii="TimesNewRomanPSMT" w:eastAsia="Times New Roman" w:hAnsi="TimesNewRomanPSMT" w:cs="Times New Roman"/>
                <w:i/>
                <w:color w:val="000000"/>
                <w:lang w:eastAsia="sk-SK"/>
              </w:rPr>
              <w:br/>
              <w:t>environmentálneho manažérstva, environmentálne</w:t>
            </w:r>
            <w:r w:rsidRPr="002C49B9">
              <w:rPr>
                <w:rFonts w:ascii="TimesNewRomanPSMT" w:eastAsia="Times New Roman" w:hAnsi="TimesNewRomanPSMT" w:cs="Times New Roman"/>
                <w:i/>
                <w:color w:val="000000"/>
                <w:lang w:eastAsia="sk-SK"/>
              </w:rPr>
              <w:br/>
              <w:t>audítorské správy,</w:t>
            </w:r>
          </w:p>
        </w:tc>
      </w:tr>
      <w:tr w:rsidR="00A405B4" w:rsidRPr="002C49B9" w:rsidTr="00C458D4">
        <w:trPr>
          <w:trHeight w:val="502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B4" w:rsidRPr="002C49B9" w:rsidRDefault="00A405B4" w:rsidP="00A405B4">
            <w:pPr>
              <w:spacing w:after="0" w:line="240" w:lineRule="auto"/>
              <w:rPr>
                <w:rFonts w:ascii="TimesNewRomanPSMT" w:eastAsia="Times New Roman" w:hAnsi="TimesNewRomanPSMT" w:cs="Times New Roman"/>
                <w:i/>
                <w:color w:val="000000"/>
                <w:lang w:eastAsia="sk-SK"/>
              </w:rPr>
            </w:pPr>
            <w:r>
              <w:rPr>
                <w:rFonts w:ascii="TimesNewRomanPSMT" w:eastAsia="Times New Roman" w:hAnsi="TimesNewRomanPSMT" w:cs="Times New Roman"/>
                <w:i/>
                <w:color w:val="000000"/>
                <w:lang w:eastAsia="sk-SK"/>
              </w:rPr>
              <w:t>5.</w:t>
            </w:r>
            <w:r w:rsidR="008706A0">
              <w:rPr>
                <w:rFonts w:ascii="TimesNewRomanPSMT" w:eastAsia="Times New Roman" w:hAnsi="TimesNewRomanPSMT" w:cs="Times New Roman"/>
                <w:i/>
                <w:color w:val="000000"/>
                <w:lang w:eastAsia="sk-SK"/>
              </w:rPr>
              <w:t xml:space="preserve"> Obchodné a colné predpisy týkajúce sa odvetvia lesného hospodárstva</w:t>
            </w:r>
            <w:r w:rsidRPr="00A405B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B4" w:rsidRPr="002C49B9" w:rsidRDefault="008706A0" w:rsidP="00646860">
            <w:pPr>
              <w:spacing w:after="0" w:line="240" w:lineRule="auto"/>
              <w:rPr>
                <w:rFonts w:ascii="TimesNewRomanPSMT" w:eastAsia="Times New Roman" w:hAnsi="TimesNewRomanPSMT" w:cs="Times New Roman"/>
                <w:i/>
                <w:color w:val="000000"/>
                <w:lang w:eastAsia="sk-SK"/>
              </w:rPr>
            </w:pPr>
            <w:r>
              <w:rPr>
                <w:rFonts w:ascii="TimesNewRomanPSMT" w:eastAsia="Times New Roman" w:hAnsi="TimesNewRomanPSMT" w:cs="Times New Roman"/>
                <w:i/>
                <w:color w:val="000000"/>
                <w:lang w:eastAsia="sk-SK"/>
              </w:rPr>
              <w:t>Všeobecne dostupné doklady v</w:t>
            </w:r>
            <w:r w:rsidR="00646860">
              <w:rPr>
                <w:rFonts w:ascii="TimesNewRomanPSMT" w:eastAsia="Times New Roman" w:hAnsi="TimesNewRomanPSMT" w:cs="Times New Roman"/>
                <w:i/>
                <w:color w:val="000000"/>
                <w:lang w:eastAsia="sk-SK"/>
              </w:rPr>
              <w:t> tlačenej</w:t>
            </w:r>
            <w:r>
              <w:rPr>
                <w:rFonts w:ascii="TimesNewRomanPSMT" w:eastAsia="Times New Roman" w:hAnsi="TimesNewRomanPSMT" w:cs="Times New Roman"/>
                <w:i/>
                <w:color w:val="000000"/>
                <w:lang w:eastAsia="sk-SK"/>
              </w:rPr>
              <w:t xml:space="preserve"> podobe  napr. zmluvy, potvrdenia z banky, obchodné potvrdenia, dovozné povolenia, vývozné povolenia, oficiálne potvrdenia o vývozných clách, zoznamy zákazu vývozu, pridelené vývozné </w:t>
            </w:r>
            <w:r w:rsidRPr="008706A0">
              <w:rPr>
                <w:rFonts w:ascii="TimesNewRomanPSMT" w:eastAsia="Times New Roman" w:hAnsi="TimesNewRomanPSMT" w:cs="Times New Roman"/>
                <w:i/>
                <w:color w:val="000000"/>
                <w:lang w:eastAsia="sk-SK"/>
              </w:rPr>
              <w:t>kvóty</w:t>
            </w:r>
            <w:r w:rsidRPr="008706A0"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  <w:t xml:space="preserve"> a pod.</w:t>
            </w:r>
          </w:p>
        </w:tc>
      </w:tr>
    </w:tbl>
    <w:p w:rsidR="00137BF3" w:rsidRDefault="00C13A4C" w:rsidP="00E92EA6">
      <w:pPr>
        <w:spacing w:after="0" w:line="240" w:lineRule="auto"/>
        <w:rPr>
          <w:rFonts w:ascii="Times New Roman" w:eastAsia="Times New Roman" w:hAnsi="Times New Roman" w:cs="Times New Roman"/>
          <w:i/>
          <w:lang w:eastAsia="sk-SK"/>
        </w:rPr>
      </w:pPr>
      <w:r w:rsidRPr="00C13A4C">
        <w:rPr>
          <w:rFonts w:ascii="Times New Roman" w:eastAsia="Times New Roman" w:hAnsi="Times New Roman" w:cs="Times New Roman"/>
          <w:i/>
          <w:lang w:eastAsia="sk-SK"/>
        </w:rPr>
        <w:t>Zdroj: Usmerňovací dokument k nariadeniu EU o dreve 12.2.2016</w:t>
      </w:r>
    </w:p>
    <w:p w:rsidR="00AA2617" w:rsidRDefault="00AA2617">
      <w:pPr>
        <w:rPr>
          <w:rFonts w:ascii="Times New Roman" w:eastAsia="Times New Roman" w:hAnsi="Times New Roman" w:cs="Times New Roman"/>
          <w:i/>
          <w:lang w:eastAsia="sk-SK"/>
        </w:rPr>
      </w:pPr>
    </w:p>
    <w:p w:rsidR="00AA2617" w:rsidRDefault="00AA2617" w:rsidP="00AA2617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AA261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</w:t>
      </w:r>
      <w:r w:rsidRPr="00AA261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Archiváciu dokladov preukazujúcich legálnosť vyťaženia dreva môže viesť subjekt aj </w:t>
      </w:r>
    </w:p>
    <w:p w:rsidR="00137BF3" w:rsidRPr="00AA2617" w:rsidRDefault="00AA2617">
      <w:pP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</w:t>
      </w:r>
      <w:r w:rsidR="0064686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 elektronickej podobe.</w:t>
      </w:r>
      <w:r w:rsidR="00137BF3" w:rsidRPr="00AA261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 w:type="page"/>
      </w:r>
    </w:p>
    <w:p w:rsidR="00A976B2" w:rsidRPr="00E7217F" w:rsidRDefault="00A976B2" w:rsidP="00C15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217F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AA26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72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617">
        <w:rPr>
          <w:rFonts w:ascii="Times New Roman" w:hAnsi="Times New Roman" w:cs="Times New Roman"/>
          <w:b/>
          <w:sz w:val="24"/>
          <w:szCs w:val="24"/>
          <w:u w:val="single"/>
        </w:rPr>
        <w:t>Postupy</w:t>
      </w:r>
      <w:r w:rsidR="002A7DFF" w:rsidRPr="00AA261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AA2617">
        <w:rPr>
          <w:rFonts w:ascii="Times New Roman" w:hAnsi="Times New Roman" w:cs="Times New Roman"/>
          <w:b/>
          <w:sz w:val="24"/>
          <w:szCs w:val="24"/>
          <w:u w:val="single"/>
        </w:rPr>
        <w:t xml:space="preserve"> ktoré umožňujú analyzovať a hodnotiť riziko uvedenia na trh nelegálne vyťaženého dreva alebo výrobkov získaných z takéhoto dreva</w:t>
      </w:r>
    </w:p>
    <w:p w:rsidR="007D322E" w:rsidRPr="00E7217F" w:rsidRDefault="007D322E" w:rsidP="00C15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17F" w:rsidRDefault="007D322E" w:rsidP="00C15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7F">
        <w:rPr>
          <w:rFonts w:ascii="Times New Roman" w:hAnsi="Times New Roman" w:cs="Times New Roman"/>
          <w:sz w:val="24"/>
          <w:szCs w:val="24"/>
        </w:rPr>
        <w:t>H</w:t>
      </w:r>
      <w:r w:rsidR="00AA2617">
        <w:rPr>
          <w:rFonts w:ascii="Times New Roman" w:hAnsi="Times New Roman" w:cs="Times New Roman"/>
          <w:sz w:val="24"/>
          <w:szCs w:val="24"/>
        </w:rPr>
        <w:t>S</w:t>
      </w:r>
      <w:r w:rsidRPr="00E7217F">
        <w:rPr>
          <w:rFonts w:ascii="Times New Roman" w:hAnsi="Times New Roman" w:cs="Times New Roman"/>
          <w:sz w:val="24"/>
          <w:szCs w:val="24"/>
        </w:rPr>
        <w:t xml:space="preserve"> analyzuje </w:t>
      </w:r>
      <w:r w:rsidR="00BF6A1D" w:rsidRPr="00E7217F">
        <w:rPr>
          <w:rFonts w:ascii="Times New Roman" w:hAnsi="Times New Roman" w:cs="Times New Roman"/>
          <w:sz w:val="24"/>
          <w:szCs w:val="24"/>
        </w:rPr>
        <w:t>a posudzuje riziko uvedeni</w:t>
      </w:r>
      <w:r w:rsidR="002A7DFF">
        <w:rPr>
          <w:rFonts w:ascii="Times New Roman" w:hAnsi="Times New Roman" w:cs="Times New Roman"/>
          <w:sz w:val="24"/>
          <w:szCs w:val="24"/>
        </w:rPr>
        <w:t>a</w:t>
      </w:r>
      <w:r w:rsidR="00BF6A1D" w:rsidRPr="00E7217F">
        <w:rPr>
          <w:rFonts w:ascii="Times New Roman" w:hAnsi="Times New Roman" w:cs="Times New Roman"/>
          <w:sz w:val="24"/>
          <w:szCs w:val="24"/>
        </w:rPr>
        <w:t xml:space="preserve"> ne</w:t>
      </w:r>
      <w:r w:rsidR="00225179">
        <w:rPr>
          <w:rFonts w:ascii="Times New Roman" w:hAnsi="Times New Roman" w:cs="Times New Roman"/>
          <w:sz w:val="24"/>
          <w:szCs w:val="24"/>
        </w:rPr>
        <w:t xml:space="preserve">legálne vyťaženého </w:t>
      </w:r>
      <w:r w:rsidR="00AA2617">
        <w:rPr>
          <w:rFonts w:ascii="Times New Roman" w:hAnsi="Times New Roman" w:cs="Times New Roman"/>
          <w:sz w:val="24"/>
          <w:szCs w:val="24"/>
        </w:rPr>
        <w:t>„</w:t>
      </w:r>
      <w:r w:rsidR="00225179">
        <w:rPr>
          <w:rFonts w:ascii="Times New Roman" w:hAnsi="Times New Roman" w:cs="Times New Roman"/>
          <w:sz w:val="24"/>
          <w:szCs w:val="24"/>
        </w:rPr>
        <w:t>dreva</w:t>
      </w:r>
      <w:r w:rsidR="00AA2617">
        <w:rPr>
          <w:rFonts w:ascii="Times New Roman" w:hAnsi="Times New Roman" w:cs="Times New Roman"/>
          <w:sz w:val="24"/>
          <w:szCs w:val="24"/>
        </w:rPr>
        <w:t>“</w:t>
      </w:r>
      <w:r w:rsidR="00BF6A1D" w:rsidRPr="00E7217F">
        <w:rPr>
          <w:rFonts w:ascii="Times New Roman" w:hAnsi="Times New Roman" w:cs="Times New Roman"/>
          <w:sz w:val="24"/>
          <w:szCs w:val="24"/>
        </w:rPr>
        <w:t xml:space="preserve"> na trh v</w:t>
      </w:r>
      <w:r w:rsidR="00137BF3">
        <w:rPr>
          <w:rFonts w:ascii="Times New Roman" w:hAnsi="Times New Roman" w:cs="Times New Roman"/>
          <w:sz w:val="24"/>
          <w:szCs w:val="24"/>
        </w:rPr>
        <w:t> </w:t>
      </w:r>
      <w:r w:rsidR="00BF6A1D" w:rsidRPr="00E7217F">
        <w:rPr>
          <w:rFonts w:ascii="Times New Roman" w:hAnsi="Times New Roman" w:cs="Times New Roman"/>
          <w:sz w:val="24"/>
          <w:szCs w:val="24"/>
        </w:rPr>
        <w:t>súlade</w:t>
      </w:r>
      <w:r w:rsidR="00137BF3">
        <w:rPr>
          <w:rFonts w:ascii="Times New Roman" w:hAnsi="Times New Roman" w:cs="Times New Roman"/>
          <w:sz w:val="24"/>
          <w:szCs w:val="24"/>
        </w:rPr>
        <w:t xml:space="preserve"> s nariadením č. 995/2010 článok </w:t>
      </w:r>
      <w:r w:rsidR="00BF6A1D" w:rsidRPr="00E7217F">
        <w:rPr>
          <w:rFonts w:ascii="Times New Roman" w:hAnsi="Times New Roman" w:cs="Times New Roman"/>
          <w:sz w:val="24"/>
          <w:szCs w:val="24"/>
        </w:rPr>
        <w:t>6 ods.</w:t>
      </w:r>
      <w:r w:rsidR="002A7DFF">
        <w:rPr>
          <w:rFonts w:ascii="Times New Roman" w:hAnsi="Times New Roman" w:cs="Times New Roman"/>
          <w:sz w:val="24"/>
          <w:szCs w:val="24"/>
        </w:rPr>
        <w:t xml:space="preserve"> </w:t>
      </w:r>
      <w:r w:rsidR="00BF6A1D" w:rsidRPr="00E7217F">
        <w:rPr>
          <w:rFonts w:ascii="Times New Roman" w:hAnsi="Times New Roman" w:cs="Times New Roman"/>
          <w:sz w:val="24"/>
          <w:szCs w:val="24"/>
        </w:rPr>
        <w:t xml:space="preserve">1 písm. b)  </w:t>
      </w:r>
      <w:r w:rsidR="002A7DFF">
        <w:rPr>
          <w:rFonts w:ascii="Times New Roman" w:hAnsi="Times New Roman" w:cs="Times New Roman"/>
          <w:sz w:val="24"/>
          <w:szCs w:val="24"/>
        </w:rPr>
        <w:t>podľa nasledujúcich kritérií</w:t>
      </w:r>
      <w:r w:rsidR="00D40661" w:rsidRPr="00E7217F">
        <w:rPr>
          <w:rFonts w:ascii="Times New Roman" w:hAnsi="Times New Roman" w:cs="Times New Roman"/>
          <w:sz w:val="24"/>
          <w:szCs w:val="24"/>
        </w:rPr>
        <w:t>:</w:t>
      </w:r>
    </w:p>
    <w:p w:rsidR="00231A4D" w:rsidRPr="00E7217F" w:rsidRDefault="00231A4D" w:rsidP="00C15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F3" w:rsidRPr="00AA2617" w:rsidRDefault="00A976B2" w:rsidP="00137B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617">
        <w:rPr>
          <w:rFonts w:ascii="Times New Roman" w:hAnsi="Times New Roman" w:cs="Times New Roman"/>
          <w:b/>
          <w:sz w:val="24"/>
          <w:szCs w:val="24"/>
        </w:rPr>
        <w:t>2.1.</w:t>
      </w:r>
      <w:r w:rsidR="008F06D4" w:rsidRPr="00AA2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661" w:rsidRPr="00AA2617">
        <w:rPr>
          <w:rFonts w:ascii="Times New Roman" w:hAnsi="Times New Roman" w:cs="Times New Roman"/>
          <w:b/>
          <w:sz w:val="24"/>
          <w:szCs w:val="24"/>
        </w:rPr>
        <w:t>Zaistenie súladu s uplatniteľnými právnymi predpismi</w:t>
      </w:r>
    </w:p>
    <w:p w:rsidR="00231A4D" w:rsidRDefault="00253AEE" w:rsidP="00231A4D">
      <w:pPr>
        <w:spacing w:after="0" w:line="240" w:lineRule="auto"/>
        <w:contextualSpacing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7217F">
        <w:rPr>
          <w:rStyle w:val="fontstyle01"/>
          <w:rFonts w:ascii="Times New Roman" w:hAnsi="Times New Roman" w:cs="Times New Roman"/>
          <w:sz w:val="24"/>
          <w:szCs w:val="24"/>
        </w:rPr>
        <w:t>Povinnosť získať doklady alebo iné informácie treba chápať široko, keďže v jednotlivých krajinách</w:t>
      </w:r>
      <w:r w:rsidR="002251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17F">
        <w:rPr>
          <w:rStyle w:val="fontstyle01"/>
          <w:rFonts w:ascii="Times New Roman" w:hAnsi="Times New Roman" w:cs="Times New Roman"/>
          <w:sz w:val="24"/>
          <w:szCs w:val="24"/>
        </w:rPr>
        <w:t>existujú rôzne regulačné režimy</w:t>
      </w:r>
      <w:r w:rsidR="00AA2617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E7217F">
        <w:rPr>
          <w:rStyle w:val="fontstyle01"/>
          <w:rFonts w:ascii="Times New Roman" w:hAnsi="Times New Roman" w:cs="Times New Roman"/>
          <w:sz w:val="24"/>
          <w:szCs w:val="24"/>
        </w:rPr>
        <w:t xml:space="preserve"> Preto by sa</w:t>
      </w:r>
      <w:r w:rsidR="002251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17F">
        <w:rPr>
          <w:rStyle w:val="fontstyle01"/>
          <w:rFonts w:ascii="Times New Roman" w:hAnsi="Times New Roman" w:cs="Times New Roman"/>
          <w:sz w:val="24"/>
          <w:szCs w:val="24"/>
        </w:rPr>
        <w:t>povinnosť mala chápať tak, že sa vzťahuje na úradné doklady, ktoré vydali príslušné orgány, doklady</w:t>
      </w:r>
      <w:r w:rsidR="002251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17F">
        <w:rPr>
          <w:rStyle w:val="fontstyle01"/>
          <w:rFonts w:ascii="Times New Roman" w:hAnsi="Times New Roman" w:cs="Times New Roman"/>
          <w:sz w:val="24"/>
          <w:szCs w:val="24"/>
        </w:rPr>
        <w:t>preukazujúce zmluvné záväzky, doklady preukazujúce stratégie spoločnosti, kódexy správania,</w:t>
      </w:r>
      <w:r w:rsidR="002251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17F">
        <w:rPr>
          <w:rStyle w:val="fontstyle01"/>
          <w:rFonts w:ascii="Times New Roman" w:hAnsi="Times New Roman" w:cs="Times New Roman"/>
          <w:sz w:val="24"/>
          <w:szCs w:val="24"/>
        </w:rPr>
        <w:t>certifikáty, ktoré vydali systémy overenia</w:t>
      </w:r>
      <w:r w:rsidR="00225179">
        <w:rPr>
          <w:rStyle w:val="fontstyle01"/>
          <w:rFonts w:ascii="Times New Roman" w:hAnsi="Times New Roman" w:cs="Times New Roman"/>
          <w:sz w:val="24"/>
          <w:szCs w:val="24"/>
        </w:rPr>
        <w:t xml:space="preserve"> treťou stranou, atď. Doklady a </w:t>
      </w:r>
      <w:r w:rsidRPr="00E7217F">
        <w:rPr>
          <w:rStyle w:val="fontstyle01"/>
          <w:rFonts w:ascii="Times New Roman" w:hAnsi="Times New Roman" w:cs="Times New Roman"/>
          <w:sz w:val="24"/>
          <w:szCs w:val="24"/>
        </w:rPr>
        <w:t xml:space="preserve">informácie </w:t>
      </w:r>
      <w:r w:rsidR="00AA2617">
        <w:rPr>
          <w:rStyle w:val="fontstyle01"/>
          <w:rFonts w:ascii="Times New Roman" w:hAnsi="Times New Roman" w:cs="Times New Roman"/>
          <w:sz w:val="24"/>
          <w:szCs w:val="24"/>
        </w:rPr>
        <w:t xml:space="preserve">sa </w:t>
      </w:r>
      <w:r w:rsidRPr="00E7217F">
        <w:rPr>
          <w:rStyle w:val="fontstyle01"/>
          <w:rFonts w:ascii="Times New Roman" w:hAnsi="Times New Roman" w:cs="Times New Roman"/>
          <w:sz w:val="24"/>
          <w:szCs w:val="24"/>
        </w:rPr>
        <w:t>poskyt</w:t>
      </w:r>
      <w:r w:rsidR="00AA2617">
        <w:rPr>
          <w:rStyle w:val="fontstyle01"/>
          <w:rFonts w:ascii="Times New Roman" w:hAnsi="Times New Roman" w:cs="Times New Roman"/>
          <w:sz w:val="24"/>
          <w:szCs w:val="24"/>
        </w:rPr>
        <w:t>ujú</w:t>
      </w:r>
      <w:r w:rsidRPr="00E7217F">
        <w:rPr>
          <w:rStyle w:val="fontstyle01"/>
          <w:rFonts w:ascii="Times New Roman" w:hAnsi="Times New Roman" w:cs="Times New Roman"/>
          <w:sz w:val="24"/>
          <w:szCs w:val="24"/>
        </w:rPr>
        <w:t xml:space="preserve"> v</w:t>
      </w:r>
      <w:r w:rsidR="000B4EC2">
        <w:rPr>
          <w:rStyle w:val="fontstyle01"/>
          <w:rFonts w:ascii="Times New Roman" w:hAnsi="Times New Roman" w:cs="Times New Roman"/>
          <w:sz w:val="24"/>
          <w:szCs w:val="24"/>
        </w:rPr>
        <w:t> </w:t>
      </w:r>
      <w:r w:rsidRPr="00E7217F">
        <w:rPr>
          <w:rStyle w:val="fontstyle01"/>
          <w:rFonts w:ascii="Times New Roman" w:hAnsi="Times New Roman" w:cs="Times New Roman"/>
          <w:sz w:val="24"/>
          <w:szCs w:val="24"/>
        </w:rPr>
        <w:t>tlačenej</w:t>
      </w:r>
      <w:r w:rsidR="000B4EC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7217F">
        <w:rPr>
          <w:rStyle w:val="fontstyle01"/>
          <w:rFonts w:ascii="Times New Roman" w:hAnsi="Times New Roman" w:cs="Times New Roman"/>
          <w:sz w:val="24"/>
          <w:szCs w:val="24"/>
        </w:rPr>
        <w:t>a</w:t>
      </w:r>
      <w:r w:rsidR="00AA2617">
        <w:rPr>
          <w:rStyle w:val="fontstyle01"/>
          <w:rFonts w:ascii="Times New Roman" w:hAnsi="Times New Roman" w:cs="Times New Roman"/>
          <w:sz w:val="24"/>
          <w:szCs w:val="24"/>
        </w:rPr>
        <w:t xml:space="preserve"> môžu viesť v </w:t>
      </w:r>
      <w:r w:rsidRPr="00E7217F">
        <w:rPr>
          <w:rStyle w:val="fontstyle01"/>
          <w:rFonts w:ascii="Times New Roman" w:hAnsi="Times New Roman" w:cs="Times New Roman"/>
          <w:sz w:val="24"/>
          <w:szCs w:val="24"/>
        </w:rPr>
        <w:t xml:space="preserve">elektronickej </w:t>
      </w:r>
      <w:r w:rsidR="00AA2617">
        <w:rPr>
          <w:rStyle w:val="fontstyle01"/>
          <w:rFonts w:ascii="Times New Roman" w:hAnsi="Times New Roman" w:cs="Times New Roman"/>
          <w:sz w:val="24"/>
          <w:szCs w:val="24"/>
        </w:rPr>
        <w:t>forme</w:t>
      </w:r>
      <w:r w:rsidR="00231A4D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231A4D" w:rsidRDefault="00231A4D" w:rsidP="00231A4D">
      <w:pPr>
        <w:spacing w:after="0" w:line="240" w:lineRule="auto"/>
        <w:contextualSpacing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B742C1" w:rsidRPr="00231A4D" w:rsidRDefault="00B04D50" w:rsidP="00231A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2617">
        <w:rPr>
          <w:rFonts w:ascii="Times New Roman" w:hAnsi="Times New Roman" w:cs="Times New Roman"/>
          <w:b/>
          <w:sz w:val="24"/>
          <w:szCs w:val="24"/>
        </w:rPr>
        <w:t>2.2.</w:t>
      </w:r>
      <w:r w:rsidR="008F06D4" w:rsidRPr="00AA2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617">
        <w:rPr>
          <w:rFonts w:ascii="Times New Roman" w:hAnsi="Times New Roman" w:cs="Times New Roman"/>
          <w:b/>
          <w:sz w:val="24"/>
          <w:szCs w:val="24"/>
        </w:rPr>
        <w:t>Rozšírenosť nelegálnej ťažby dreva špecifického druhu dreviny</w:t>
      </w:r>
    </w:p>
    <w:p w:rsidR="00560627" w:rsidRPr="00E7217F" w:rsidRDefault="00560627" w:rsidP="00231A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7F">
        <w:rPr>
          <w:rFonts w:ascii="Times New Roman" w:hAnsi="Times New Roman" w:cs="Times New Roman"/>
          <w:sz w:val="24"/>
          <w:szCs w:val="24"/>
        </w:rPr>
        <w:t>Hospodársky subjekt posúdi v akom rozsahu je dovážaná drevina (resp. výrobky z nej) nelegáln</w:t>
      </w:r>
      <w:r w:rsidR="00225179">
        <w:rPr>
          <w:rFonts w:ascii="Times New Roman" w:hAnsi="Times New Roman" w:cs="Times New Roman"/>
          <w:sz w:val="24"/>
          <w:szCs w:val="24"/>
        </w:rPr>
        <w:t>e ťažená v celosvetovom meradle</w:t>
      </w:r>
      <w:r w:rsidR="00137BF3">
        <w:rPr>
          <w:rFonts w:ascii="Times New Roman" w:hAnsi="Times New Roman" w:cs="Times New Roman"/>
          <w:sz w:val="24"/>
          <w:szCs w:val="24"/>
        </w:rPr>
        <w:t xml:space="preserve">, </w:t>
      </w:r>
      <w:r w:rsidRPr="00E7217F">
        <w:rPr>
          <w:rFonts w:ascii="Times New Roman" w:hAnsi="Times New Roman" w:cs="Times New Roman"/>
          <w:sz w:val="24"/>
          <w:szCs w:val="24"/>
        </w:rPr>
        <w:t>alebo v oblasti z ktorej hospodársky subjekt dováža.</w:t>
      </w:r>
    </w:p>
    <w:p w:rsidR="00231A4D" w:rsidRDefault="00F1154D" w:rsidP="00231A4D">
      <w:pPr>
        <w:spacing w:after="0" w:line="240" w:lineRule="auto"/>
        <w:contextualSpacing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7217F">
        <w:rPr>
          <w:rStyle w:val="fontstyle01"/>
          <w:rFonts w:ascii="Times New Roman" w:hAnsi="Times New Roman" w:cs="Times New Roman"/>
          <w:sz w:val="24"/>
          <w:szCs w:val="24"/>
        </w:rPr>
        <w:t xml:space="preserve">Hospodársky subjekt </w:t>
      </w:r>
      <w:r w:rsidR="00AA2617">
        <w:rPr>
          <w:rStyle w:val="fontstyle01"/>
          <w:rFonts w:ascii="Times New Roman" w:hAnsi="Times New Roman" w:cs="Times New Roman"/>
          <w:sz w:val="24"/>
          <w:szCs w:val="24"/>
        </w:rPr>
        <w:t>venuje osobitnú</w:t>
      </w:r>
      <w:r w:rsidRPr="00E7217F">
        <w:rPr>
          <w:rStyle w:val="fontstyle01"/>
          <w:rFonts w:ascii="Times New Roman" w:hAnsi="Times New Roman" w:cs="Times New Roman"/>
          <w:sz w:val="24"/>
          <w:szCs w:val="24"/>
        </w:rPr>
        <w:t xml:space="preserve"> pozornosť dovozu výrobkov, ktoré reguluje </w:t>
      </w:r>
      <w:r w:rsidR="00AA2617">
        <w:rPr>
          <w:rStyle w:val="fontstyle01"/>
          <w:rFonts w:ascii="Times New Roman" w:hAnsi="Times New Roman" w:cs="Times New Roman"/>
          <w:sz w:val="24"/>
          <w:szCs w:val="24"/>
        </w:rPr>
        <w:t>„n</w:t>
      </w:r>
      <w:r w:rsidRPr="00E7217F">
        <w:rPr>
          <w:rStyle w:val="fontstyle01"/>
          <w:rFonts w:ascii="Times New Roman" w:hAnsi="Times New Roman" w:cs="Times New Roman"/>
          <w:sz w:val="24"/>
          <w:szCs w:val="24"/>
        </w:rPr>
        <w:t>ariadenie</w:t>
      </w:r>
      <w:r w:rsidR="00AA2617">
        <w:rPr>
          <w:rStyle w:val="fontstyle01"/>
          <w:rFonts w:ascii="Times New Roman" w:hAnsi="Times New Roman" w:cs="Times New Roman"/>
          <w:sz w:val="24"/>
          <w:szCs w:val="24"/>
        </w:rPr>
        <w:t xml:space="preserve"> o dreve“</w:t>
      </w:r>
      <w:r w:rsidRPr="00E7217F">
        <w:rPr>
          <w:rStyle w:val="fontstyle01"/>
          <w:rFonts w:ascii="Times New Roman" w:hAnsi="Times New Roman" w:cs="Times New Roman"/>
          <w:sz w:val="24"/>
          <w:szCs w:val="24"/>
        </w:rPr>
        <w:t xml:space="preserve">, ale ktoré </w:t>
      </w:r>
      <w:r w:rsidRPr="00E7217F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neregulujú </w:t>
      </w:r>
      <w:r w:rsidRPr="00E7217F">
        <w:rPr>
          <w:rStyle w:val="fontstyle01"/>
          <w:rFonts w:ascii="Times New Roman" w:hAnsi="Times New Roman" w:cs="Times New Roman"/>
          <w:sz w:val="24"/>
          <w:szCs w:val="24"/>
        </w:rPr>
        <w:t>nariadenia EÚ o obchode s voľne žijúcimi druhmi (napríklad preto, lebo nie sú zahrnuté v nevyčerpávajúcich zoznamoch v príslušných prílohách k nariadeniu</w:t>
      </w:r>
      <w:r w:rsidR="000660B8">
        <w:rPr>
          <w:rStyle w:val="fontstyle01"/>
          <w:rFonts w:ascii="Times New Roman" w:hAnsi="Times New Roman" w:cs="Times New Roman"/>
          <w:sz w:val="24"/>
          <w:szCs w:val="24"/>
        </w:rPr>
        <w:t xml:space="preserve"> Rady č. 338/97). </w:t>
      </w:r>
    </w:p>
    <w:p w:rsidR="00231A4D" w:rsidRDefault="00231A4D" w:rsidP="00231A4D">
      <w:pPr>
        <w:spacing w:after="0" w:line="240" w:lineRule="auto"/>
        <w:contextualSpacing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4F6E1B" w:rsidRPr="0014290E" w:rsidRDefault="008F06D4" w:rsidP="00C15D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90E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B04D50" w:rsidRPr="0014290E">
        <w:rPr>
          <w:rFonts w:ascii="Times New Roman" w:hAnsi="Times New Roman" w:cs="Times New Roman"/>
          <w:b/>
          <w:sz w:val="24"/>
          <w:szCs w:val="24"/>
        </w:rPr>
        <w:t>Rozšírenos</w:t>
      </w:r>
      <w:r w:rsidR="0014290E" w:rsidRPr="0014290E">
        <w:rPr>
          <w:rFonts w:ascii="Times New Roman" w:hAnsi="Times New Roman" w:cs="Times New Roman"/>
          <w:b/>
          <w:sz w:val="24"/>
          <w:szCs w:val="24"/>
        </w:rPr>
        <w:t>ť</w:t>
      </w:r>
      <w:r w:rsidR="00B04D50" w:rsidRPr="0014290E">
        <w:rPr>
          <w:rFonts w:ascii="Times New Roman" w:hAnsi="Times New Roman" w:cs="Times New Roman"/>
          <w:b/>
          <w:sz w:val="24"/>
          <w:szCs w:val="24"/>
        </w:rPr>
        <w:t xml:space="preserve">  nelegálnej ťažby dreva alebo nelegálnych postupov v krajine ťažby</w:t>
      </w:r>
      <w:r w:rsidR="00225179" w:rsidRPr="0014290E">
        <w:rPr>
          <w:rFonts w:ascii="Times New Roman" w:hAnsi="Times New Roman" w:cs="Times New Roman"/>
          <w:b/>
          <w:sz w:val="24"/>
          <w:szCs w:val="24"/>
        </w:rPr>
        <w:t>,</w:t>
      </w:r>
      <w:r w:rsidR="00B04D50" w:rsidRPr="0014290E">
        <w:rPr>
          <w:rFonts w:ascii="Times New Roman" w:hAnsi="Times New Roman" w:cs="Times New Roman"/>
          <w:b/>
          <w:sz w:val="24"/>
          <w:szCs w:val="24"/>
        </w:rPr>
        <w:t xml:space="preserve"> alebo v regióne v rámci krajiny, kde sa drevo vyťažilo vrátane zváženia rozšírenia ozbrojeného konfliktu</w:t>
      </w:r>
    </w:p>
    <w:p w:rsidR="00E7217F" w:rsidRDefault="004F6E1B" w:rsidP="00231A4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17F">
        <w:rPr>
          <w:rFonts w:ascii="Times New Roman" w:hAnsi="Times New Roman" w:cs="Times New Roman"/>
          <w:sz w:val="24"/>
          <w:szCs w:val="24"/>
        </w:rPr>
        <w:t>Hospodársky subjekt zhodn</w:t>
      </w:r>
      <w:r w:rsidR="0014290E">
        <w:rPr>
          <w:rFonts w:ascii="Times New Roman" w:hAnsi="Times New Roman" w:cs="Times New Roman"/>
          <w:sz w:val="24"/>
          <w:szCs w:val="24"/>
        </w:rPr>
        <w:t>ocuje</w:t>
      </w:r>
      <w:r w:rsidRPr="00E7217F">
        <w:rPr>
          <w:rFonts w:ascii="Times New Roman" w:hAnsi="Times New Roman" w:cs="Times New Roman"/>
          <w:sz w:val="24"/>
          <w:szCs w:val="24"/>
        </w:rPr>
        <w:t xml:space="preserve"> mieru rizika nelegálnej ťažby dreva v krajine ťažby z hľadiska miery korupcie, fungovania štátnej správy a polície, vymožiteľnosti práva, rozšírenosti ozbrojeného konfliktu, </w:t>
      </w:r>
      <w:r w:rsidR="000B4EC2" w:rsidRPr="00A405B4">
        <w:rPr>
          <w:rFonts w:ascii="Times New Roman" w:hAnsi="Times New Roman" w:cs="Times New Roman"/>
          <w:sz w:val="24"/>
          <w:szCs w:val="24"/>
        </w:rPr>
        <w:t>rozmanitosti a rozptýlenej povahy</w:t>
      </w:r>
      <w:r w:rsidRPr="00A405B4">
        <w:rPr>
          <w:rFonts w:ascii="Times New Roman" w:hAnsi="Times New Roman" w:cs="Times New Roman"/>
          <w:sz w:val="24"/>
          <w:szCs w:val="24"/>
        </w:rPr>
        <w:t xml:space="preserve"> tradičných spoločenstiev</w:t>
      </w:r>
      <w:r w:rsidR="005C7742" w:rsidRPr="00A405B4">
        <w:rPr>
          <w:rFonts w:ascii="Times New Roman" w:hAnsi="Times New Roman" w:cs="Times New Roman"/>
          <w:sz w:val="24"/>
          <w:szCs w:val="24"/>
        </w:rPr>
        <w:t xml:space="preserve"> </w:t>
      </w:r>
      <w:r w:rsidR="005C7742" w:rsidRPr="00E7217F">
        <w:rPr>
          <w:rFonts w:ascii="Times New Roman" w:hAnsi="Times New Roman" w:cs="Times New Roman"/>
          <w:sz w:val="24"/>
          <w:szCs w:val="24"/>
        </w:rPr>
        <w:t>atď.</w:t>
      </w:r>
      <w:r w:rsidR="0014290E">
        <w:rPr>
          <w:rFonts w:ascii="Times New Roman" w:hAnsi="Times New Roman" w:cs="Times New Roman"/>
          <w:sz w:val="24"/>
          <w:szCs w:val="24"/>
        </w:rPr>
        <w:t xml:space="preserve">  (</w:t>
      </w:r>
      <w:r w:rsidR="0014290E" w:rsidRPr="0014290E">
        <w:rPr>
          <w:rFonts w:ascii="Times New Roman" w:hAnsi="Times New Roman" w:cs="Times New Roman"/>
          <w:i/>
          <w:sz w:val="24"/>
          <w:szCs w:val="24"/>
        </w:rPr>
        <w:t>Uviesť zoznam krajín, z ktorých HS dováža drevo s uvedením rizika podľa schémy, triedenia......)</w:t>
      </w:r>
    </w:p>
    <w:p w:rsidR="00231A4D" w:rsidRPr="00231A4D" w:rsidRDefault="00231A4D" w:rsidP="00231A4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290E" w:rsidRDefault="008F06D4" w:rsidP="00C15D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90E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B04D50" w:rsidRPr="0014290E">
        <w:rPr>
          <w:rFonts w:ascii="Times New Roman" w:hAnsi="Times New Roman" w:cs="Times New Roman"/>
          <w:b/>
          <w:sz w:val="24"/>
          <w:szCs w:val="24"/>
        </w:rPr>
        <w:t>Sankcie uložené Bezpečnostnou radou OSN alebo Radou Európskej únie týkajúcich sa dovozu a vývozu dreva</w:t>
      </w:r>
    </w:p>
    <w:p w:rsidR="00231A4D" w:rsidRDefault="0014290E" w:rsidP="000B4E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</w:t>
      </w:r>
      <w:r w:rsidR="005C7742" w:rsidRPr="00E7217F">
        <w:rPr>
          <w:rFonts w:ascii="Times New Roman" w:hAnsi="Times New Roman" w:cs="Times New Roman"/>
          <w:sz w:val="24"/>
          <w:szCs w:val="24"/>
        </w:rPr>
        <w:t>veden</w:t>
      </w:r>
      <w:r>
        <w:rPr>
          <w:rFonts w:ascii="Times New Roman" w:hAnsi="Times New Roman" w:cs="Times New Roman"/>
          <w:sz w:val="24"/>
          <w:szCs w:val="24"/>
        </w:rPr>
        <w:t>é</w:t>
      </w:r>
      <w:r w:rsidR="005C7742" w:rsidRPr="00E7217F">
        <w:rPr>
          <w:rFonts w:ascii="Times New Roman" w:hAnsi="Times New Roman" w:cs="Times New Roman"/>
          <w:sz w:val="24"/>
          <w:szCs w:val="24"/>
        </w:rPr>
        <w:t xml:space="preserve"> krajin</w:t>
      </w:r>
      <w:r>
        <w:rPr>
          <w:rFonts w:ascii="Times New Roman" w:hAnsi="Times New Roman" w:cs="Times New Roman"/>
          <w:sz w:val="24"/>
          <w:szCs w:val="24"/>
        </w:rPr>
        <w:t>y</w:t>
      </w:r>
      <w:r w:rsidR="005C7742" w:rsidRPr="00E7217F">
        <w:rPr>
          <w:rFonts w:ascii="Times New Roman" w:hAnsi="Times New Roman" w:cs="Times New Roman"/>
          <w:sz w:val="24"/>
          <w:szCs w:val="24"/>
        </w:rPr>
        <w:t xml:space="preserve"> resp. regi</w:t>
      </w:r>
      <w:r w:rsidR="000660B8">
        <w:rPr>
          <w:rFonts w:ascii="Times New Roman" w:hAnsi="Times New Roman" w:cs="Times New Roman"/>
          <w:sz w:val="24"/>
          <w:szCs w:val="24"/>
        </w:rPr>
        <w:t>ón boli</w:t>
      </w:r>
      <w:r>
        <w:rPr>
          <w:rFonts w:ascii="Times New Roman" w:hAnsi="Times New Roman" w:cs="Times New Roman"/>
          <w:sz w:val="24"/>
          <w:szCs w:val="24"/>
        </w:rPr>
        <w:t xml:space="preserve"> / neboli</w:t>
      </w:r>
      <w:r w:rsidR="000660B8">
        <w:rPr>
          <w:rFonts w:ascii="Times New Roman" w:hAnsi="Times New Roman" w:cs="Times New Roman"/>
          <w:sz w:val="24"/>
          <w:szCs w:val="24"/>
        </w:rPr>
        <w:t xml:space="preserve"> Bezpečnostnou radou OSN, </w:t>
      </w:r>
      <w:r w:rsidR="005C7742" w:rsidRPr="00E7217F">
        <w:rPr>
          <w:rFonts w:ascii="Times New Roman" w:hAnsi="Times New Roman" w:cs="Times New Roman"/>
          <w:sz w:val="24"/>
          <w:szCs w:val="24"/>
        </w:rPr>
        <w:t>alebo Radou EU uložené sankcie týkajúce sa dovozu, vývozu dreva.</w:t>
      </w:r>
    </w:p>
    <w:p w:rsidR="000B4EC2" w:rsidRDefault="000B4EC2" w:rsidP="000B4E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1A3" w:rsidRPr="0014290E" w:rsidRDefault="00730017" w:rsidP="00C15D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90E">
        <w:rPr>
          <w:rFonts w:ascii="Times New Roman" w:hAnsi="Times New Roman" w:cs="Times New Roman"/>
          <w:b/>
          <w:sz w:val="24"/>
          <w:szCs w:val="24"/>
        </w:rPr>
        <w:t>2.5.</w:t>
      </w:r>
      <w:r w:rsidR="008F06D4" w:rsidRPr="00142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90E">
        <w:rPr>
          <w:rFonts w:ascii="Times New Roman" w:hAnsi="Times New Roman" w:cs="Times New Roman"/>
          <w:b/>
          <w:sz w:val="24"/>
          <w:szCs w:val="24"/>
        </w:rPr>
        <w:t>Zložitosť dodávateľského reťazca dreva a výrobkov z</w:t>
      </w:r>
      <w:r w:rsidR="00826CD7" w:rsidRPr="0014290E">
        <w:rPr>
          <w:rFonts w:ascii="Times New Roman" w:hAnsi="Times New Roman" w:cs="Times New Roman"/>
          <w:b/>
          <w:sz w:val="24"/>
          <w:szCs w:val="24"/>
        </w:rPr>
        <w:t> </w:t>
      </w:r>
      <w:r w:rsidRPr="0014290E">
        <w:rPr>
          <w:rFonts w:ascii="Times New Roman" w:hAnsi="Times New Roman" w:cs="Times New Roman"/>
          <w:b/>
          <w:sz w:val="24"/>
          <w:szCs w:val="24"/>
        </w:rPr>
        <w:t>dreva</w:t>
      </w:r>
    </w:p>
    <w:p w:rsidR="00826CD7" w:rsidRPr="00E7217F" w:rsidRDefault="00826CD7" w:rsidP="00C15D7D">
      <w:pPr>
        <w:spacing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7217F">
        <w:rPr>
          <w:rStyle w:val="fontstyle01"/>
          <w:rFonts w:ascii="Times New Roman" w:hAnsi="Times New Roman" w:cs="Times New Roman"/>
          <w:sz w:val="24"/>
          <w:szCs w:val="24"/>
        </w:rPr>
        <w:t>Zložitosť dodávateľského reťazca</w:t>
      </w:r>
      <w:r w:rsidRPr="00A71FA3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j</w:t>
      </w:r>
      <w:r w:rsidRPr="00E7217F">
        <w:rPr>
          <w:rStyle w:val="fontstyle01"/>
          <w:rFonts w:ascii="Times New Roman" w:hAnsi="Times New Roman" w:cs="Times New Roman"/>
          <w:sz w:val="24"/>
          <w:szCs w:val="24"/>
        </w:rPr>
        <w:t>e výslovne uvedená medzi kritériami hodnotenia rizika v Nariadení č.995/2010 (článok 6</w:t>
      </w:r>
      <w:r w:rsidR="004927A7" w:rsidRPr="00E7217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461C4" w:rsidRPr="00E7217F">
        <w:rPr>
          <w:rStyle w:val="fontstyle01"/>
          <w:rFonts w:ascii="Times New Roman" w:hAnsi="Times New Roman" w:cs="Times New Roman"/>
          <w:sz w:val="24"/>
          <w:szCs w:val="24"/>
        </w:rPr>
        <w:t xml:space="preserve">ods. 1 </w:t>
      </w:r>
      <w:r w:rsidR="004927A7" w:rsidRPr="00E7217F">
        <w:rPr>
          <w:rStyle w:val="fontstyle01"/>
          <w:rFonts w:ascii="Times New Roman" w:hAnsi="Times New Roman" w:cs="Times New Roman"/>
          <w:sz w:val="24"/>
          <w:szCs w:val="24"/>
        </w:rPr>
        <w:t>pí</w:t>
      </w:r>
      <w:r w:rsidRPr="00E7217F">
        <w:rPr>
          <w:rStyle w:val="fontstyle01"/>
          <w:rFonts w:ascii="Times New Roman" w:hAnsi="Times New Roman" w:cs="Times New Roman"/>
          <w:sz w:val="24"/>
          <w:szCs w:val="24"/>
        </w:rPr>
        <w:t>s. b), a preto má význam pre tú časť systému náležitej starostlivosti, ktorá sa týka</w:t>
      </w:r>
      <w:r w:rsidR="004927A7" w:rsidRPr="00E7217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7217F">
        <w:rPr>
          <w:rStyle w:val="fontstyle01"/>
          <w:rFonts w:ascii="Times New Roman" w:hAnsi="Times New Roman" w:cs="Times New Roman"/>
          <w:sz w:val="24"/>
          <w:szCs w:val="24"/>
        </w:rPr>
        <w:t>hodnotenia a</w:t>
      </w:r>
      <w:r w:rsidR="004927A7" w:rsidRPr="00E7217F">
        <w:rPr>
          <w:rStyle w:val="fontstyle01"/>
          <w:rFonts w:ascii="Times New Roman" w:hAnsi="Times New Roman" w:cs="Times New Roman"/>
          <w:sz w:val="24"/>
          <w:szCs w:val="24"/>
        </w:rPr>
        <w:t> </w:t>
      </w:r>
      <w:r w:rsidRPr="00E7217F">
        <w:rPr>
          <w:rStyle w:val="fontstyle01"/>
          <w:rFonts w:ascii="Times New Roman" w:hAnsi="Times New Roman" w:cs="Times New Roman"/>
          <w:sz w:val="24"/>
          <w:szCs w:val="24"/>
        </w:rPr>
        <w:t>zmiernenia</w:t>
      </w:r>
      <w:r w:rsidR="004927A7" w:rsidRPr="00E72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17F">
        <w:rPr>
          <w:rStyle w:val="fontstyle01"/>
          <w:rFonts w:ascii="Times New Roman" w:hAnsi="Times New Roman" w:cs="Times New Roman"/>
          <w:sz w:val="24"/>
          <w:szCs w:val="24"/>
        </w:rPr>
        <w:t>rizika.</w:t>
      </w:r>
    </w:p>
    <w:p w:rsidR="004927A7" w:rsidRPr="00620FEF" w:rsidRDefault="004927A7" w:rsidP="00C15D7D">
      <w:pPr>
        <w:spacing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620FEF">
        <w:rPr>
          <w:rStyle w:val="fontstyle01"/>
          <w:rFonts w:ascii="Times New Roman" w:hAnsi="Times New Roman" w:cs="Times New Roman"/>
          <w:sz w:val="24"/>
          <w:szCs w:val="24"/>
        </w:rPr>
        <w:t xml:space="preserve">Hospodárske subjekty </w:t>
      </w:r>
      <w:r w:rsidR="0014290E">
        <w:rPr>
          <w:rStyle w:val="fontstyle01"/>
          <w:rFonts w:ascii="Times New Roman" w:hAnsi="Times New Roman" w:cs="Times New Roman"/>
          <w:sz w:val="24"/>
          <w:szCs w:val="24"/>
        </w:rPr>
        <w:t>uvedú</w:t>
      </w:r>
      <w:r w:rsidRPr="00620FEF">
        <w:rPr>
          <w:rStyle w:val="fontstyle01"/>
          <w:rFonts w:ascii="Times New Roman" w:hAnsi="Times New Roman" w:cs="Times New Roman"/>
          <w:sz w:val="24"/>
          <w:szCs w:val="24"/>
        </w:rPr>
        <w:t xml:space="preserve"> pri posudzovaní zložitosti dodávateľského reťazca </w:t>
      </w:r>
      <w:r w:rsidR="0014290E">
        <w:rPr>
          <w:rStyle w:val="fontstyle01"/>
          <w:rFonts w:ascii="Times New Roman" w:hAnsi="Times New Roman" w:cs="Times New Roman"/>
          <w:sz w:val="24"/>
          <w:szCs w:val="24"/>
        </w:rPr>
        <w:t>zistenia na</w:t>
      </w:r>
      <w:r w:rsidRPr="00620FEF">
        <w:rPr>
          <w:rStyle w:val="fontstyle01"/>
          <w:rFonts w:ascii="Times New Roman" w:hAnsi="Times New Roman" w:cs="Times New Roman"/>
          <w:sz w:val="24"/>
          <w:szCs w:val="24"/>
        </w:rPr>
        <w:t xml:space="preserve"> tieto otázky (nejde o vyčerpávajúci zoznam):</w:t>
      </w:r>
    </w:p>
    <w:p w:rsidR="004927A7" w:rsidRPr="00620FEF" w:rsidRDefault="004927A7" w:rsidP="00C15D7D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FEF">
        <w:rPr>
          <w:rStyle w:val="fontstyle01"/>
          <w:rFonts w:ascii="Times New Roman" w:hAnsi="Times New Roman" w:cs="Times New Roman"/>
          <w:i/>
          <w:sz w:val="24"/>
          <w:szCs w:val="24"/>
        </w:rPr>
        <w:t>Zahŕňal dodávateľský reťazec viacero spracovateľov a/alebo krokov pred tým, ako sa na trh EÚ uviedol konkrétny výrobok z dreva?</w:t>
      </w:r>
    </w:p>
    <w:p w:rsidR="004927A7" w:rsidRPr="00620FEF" w:rsidRDefault="004927A7" w:rsidP="00C15D7D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FEF">
        <w:rPr>
          <w:rStyle w:val="fontstyle01"/>
          <w:i/>
          <w:sz w:val="24"/>
          <w:szCs w:val="24"/>
        </w:rPr>
        <w:t>Obchodovalo sa s drevom a/alebo výrobkami z dreva vo viac ako</w:t>
      </w:r>
      <w:r w:rsidR="000660B8">
        <w:rPr>
          <w:rStyle w:val="fontstyle01"/>
          <w:i/>
          <w:sz w:val="24"/>
          <w:szCs w:val="24"/>
        </w:rPr>
        <w:t xml:space="preserve"> v</w:t>
      </w:r>
      <w:r w:rsidRPr="00620FEF">
        <w:rPr>
          <w:rStyle w:val="fontstyle01"/>
          <w:i/>
          <w:sz w:val="24"/>
          <w:szCs w:val="24"/>
        </w:rPr>
        <w:t xml:space="preserve"> jednej krajine pred ich uvedením na trh EÚ?</w:t>
      </w:r>
    </w:p>
    <w:p w:rsidR="004927A7" w:rsidRPr="00620FEF" w:rsidRDefault="004927A7" w:rsidP="00C15D7D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FEF">
        <w:rPr>
          <w:rStyle w:val="fontstyle01"/>
          <w:i/>
          <w:sz w:val="24"/>
          <w:szCs w:val="24"/>
        </w:rPr>
        <w:lastRenderedPageBreak/>
        <w:t>Obsahuje výrobok z dreva, ktorý sa má uviesť na trh, viac ako</w:t>
      </w:r>
      <w:r w:rsidR="000660B8">
        <w:rPr>
          <w:rStyle w:val="fontstyle01"/>
          <w:i/>
          <w:sz w:val="24"/>
          <w:szCs w:val="24"/>
        </w:rPr>
        <w:t xml:space="preserve"> </w:t>
      </w:r>
      <w:r w:rsidRPr="00620FEF">
        <w:rPr>
          <w:rStyle w:val="fontstyle01"/>
          <w:i/>
          <w:sz w:val="24"/>
          <w:szCs w:val="24"/>
        </w:rPr>
        <w:t>jeden druh dreva?</w:t>
      </w:r>
    </w:p>
    <w:p w:rsidR="004927A7" w:rsidRPr="00620FEF" w:rsidRDefault="004927A7" w:rsidP="00C15D7D">
      <w:pPr>
        <w:pStyle w:val="Odsekzoznamu"/>
        <w:numPr>
          <w:ilvl w:val="0"/>
          <w:numId w:val="6"/>
        </w:numPr>
        <w:spacing w:line="240" w:lineRule="auto"/>
        <w:jc w:val="both"/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</w:pPr>
      <w:r w:rsidRPr="00620FEF">
        <w:rPr>
          <w:rStyle w:val="fontstyle01"/>
          <w:i/>
          <w:sz w:val="24"/>
          <w:szCs w:val="24"/>
        </w:rPr>
        <w:t>Pochádza drevo vo výrobku, ktorý sa má uviesť na trh, z rôznych zdrojov?</w:t>
      </w:r>
    </w:p>
    <w:p w:rsidR="00B15C14" w:rsidRPr="000660B8" w:rsidRDefault="00B15C14" w:rsidP="000660B8">
      <w:pPr>
        <w:spacing w:line="240" w:lineRule="auto"/>
        <w:jc w:val="both"/>
        <w:rPr>
          <w:rStyle w:val="fontstyle01"/>
          <w:sz w:val="24"/>
          <w:szCs w:val="24"/>
        </w:rPr>
      </w:pPr>
      <w:r w:rsidRPr="00620FEF">
        <w:rPr>
          <w:rStyle w:val="fontstyle01"/>
          <w:sz w:val="24"/>
          <w:szCs w:val="24"/>
        </w:rPr>
        <w:t xml:space="preserve">Dĺžku dodávateľského reťazca však netreba pokladať za faktor zvýšeného rizika. Dôležitá je možnosť vysledovať drevo vo výrobku až k miestu ťažby. Miera rizika sa zvýši, ak je z dôvodu zložitosti dodávateľského reťazca náročné zistiť informácie požadované v článku 6 ods. 1 písm. a) a b) </w:t>
      </w:r>
      <w:r w:rsidR="0014290E">
        <w:rPr>
          <w:rStyle w:val="fontstyle01"/>
          <w:sz w:val="24"/>
          <w:szCs w:val="24"/>
        </w:rPr>
        <w:t>„ nariadenia o dreve“</w:t>
      </w:r>
      <w:r w:rsidRPr="00620FEF">
        <w:rPr>
          <w:rStyle w:val="fontstyle01"/>
          <w:sz w:val="24"/>
          <w:szCs w:val="24"/>
        </w:rPr>
        <w:t>. Prítomnosť neidentifikovaných krokov v dodávateľskom reťazci môže viesť k záveru,</w:t>
      </w:r>
      <w:r w:rsidR="000660B8">
        <w:rPr>
          <w:rStyle w:val="fontstyle01"/>
          <w:sz w:val="24"/>
          <w:szCs w:val="24"/>
        </w:rPr>
        <w:t xml:space="preserve"> že riziko nie je zanedbateľné.</w:t>
      </w:r>
    </w:p>
    <w:p w:rsidR="00730017" w:rsidRPr="00730017" w:rsidRDefault="00730017" w:rsidP="00C15D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290E">
        <w:rPr>
          <w:rFonts w:ascii="Times New Roman" w:hAnsi="Times New Roman" w:cs="Times New Roman"/>
          <w:b/>
          <w:sz w:val="24"/>
          <w:szCs w:val="24"/>
        </w:rPr>
        <w:t>3</w:t>
      </w:r>
      <w:r w:rsidR="0014290E" w:rsidRPr="0014290E">
        <w:rPr>
          <w:rFonts w:ascii="Times New Roman" w:hAnsi="Times New Roman" w:cs="Times New Roman"/>
          <w:b/>
          <w:sz w:val="24"/>
          <w:szCs w:val="24"/>
        </w:rPr>
        <w:t>.</w:t>
      </w:r>
      <w:r w:rsidRPr="007300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4290E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14290E">
        <w:rPr>
          <w:rFonts w:ascii="Times New Roman" w:hAnsi="Times New Roman" w:cs="Times New Roman"/>
          <w:b/>
          <w:sz w:val="24"/>
          <w:szCs w:val="24"/>
          <w:u w:val="single"/>
        </w:rPr>
        <w:t>patrenia</w:t>
      </w:r>
      <w:r w:rsidR="0014290E">
        <w:rPr>
          <w:rFonts w:ascii="Times New Roman" w:hAnsi="Times New Roman" w:cs="Times New Roman"/>
          <w:b/>
          <w:sz w:val="24"/>
          <w:szCs w:val="24"/>
          <w:u w:val="single"/>
        </w:rPr>
        <w:t>, ktoré</w:t>
      </w:r>
      <w:r w:rsidRPr="0014290E">
        <w:rPr>
          <w:rFonts w:ascii="Times New Roman" w:hAnsi="Times New Roman" w:cs="Times New Roman"/>
          <w:b/>
          <w:sz w:val="24"/>
          <w:szCs w:val="24"/>
          <w:u w:val="single"/>
        </w:rPr>
        <w:t xml:space="preserve"> hospodársky subjekt prijal k zmierneniu rizika uvedenia nelegálne vyťaženého dreva</w:t>
      </w:r>
      <w:r w:rsidR="000660B8" w:rsidRPr="0014290E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14290E">
        <w:rPr>
          <w:rFonts w:ascii="Times New Roman" w:hAnsi="Times New Roman" w:cs="Times New Roman"/>
          <w:b/>
          <w:sz w:val="24"/>
          <w:szCs w:val="24"/>
          <w:u w:val="single"/>
        </w:rPr>
        <w:t>alebo výrobkov z tohto dreva  na trh v prípade, že  zistené riziko uved</w:t>
      </w:r>
      <w:r w:rsidR="000660B8" w:rsidRPr="0014290E">
        <w:rPr>
          <w:rFonts w:ascii="Times New Roman" w:hAnsi="Times New Roman" w:cs="Times New Roman"/>
          <w:b/>
          <w:sz w:val="24"/>
          <w:szCs w:val="24"/>
          <w:u w:val="single"/>
        </w:rPr>
        <w:t xml:space="preserve">enia nelegálne vyťaženého dreva, </w:t>
      </w:r>
      <w:r w:rsidRPr="0014290E">
        <w:rPr>
          <w:rFonts w:ascii="Times New Roman" w:hAnsi="Times New Roman" w:cs="Times New Roman"/>
          <w:b/>
          <w:sz w:val="24"/>
          <w:szCs w:val="24"/>
          <w:u w:val="single"/>
        </w:rPr>
        <w:t>alebo výrobkov z neho nie je zanedbateľné</w:t>
      </w:r>
    </w:p>
    <w:p w:rsidR="000660B8" w:rsidRDefault="00D22406" w:rsidP="000B4E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Hospodársky subjekt overuje v bode 2 </w:t>
      </w:r>
      <w:r w:rsidR="0065402E">
        <w:rPr>
          <w:rFonts w:ascii="Times New Roman" w:hAnsi="Times New Roman" w:cs="Times New Roman"/>
          <w:sz w:val="24"/>
          <w:szCs w:val="24"/>
        </w:rPr>
        <w:t>svojich dodávateľov z hľadiska legality dreva a</w:t>
      </w:r>
      <w:r w:rsidR="00225179">
        <w:rPr>
          <w:rFonts w:ascii="Times New Roman" w:hAnsi="Times New Roman" w:cs="Times New Roman"/>
          <w:sz w:val="24"/>
          <w:szCs w:val="24"/>
        </w:rPr>
        <w:t> </w:t>
      </w:r>
      <w:r w:rsidR="005C7742">
        <w:rPr>
          <w:rFonts w:ascii="Times New Roman" w:hAnsi="Times New Roman" w:cs="Times New Roman"/>
          <w:sz w:val="24"/>
          <w:szCs w:val="24"/>
        </w:rPr>
        <w:t>drevárskych výrobkov a následne v </w:t>
      </w:r>
      <w:r>
        <w:rPr>
          <w:rFonts w:ascii="Times New Roman" w:hAnsi="Times New Roman" w:cs="Times New Roman"/>
          <w:sz w:val="24"/>
          <w:szCs w:val="24"/>
        </w:rPr>
        <w:t>tom</w:t>
      </w:r>
      <w:r w:rsidR="005C7742">
        <w:rPr>
          <w:rFonts w:ascii="Times New Roman" w:hAnsi="Times New Roman" w:cs="Times New Roman"/>
          <w:sz w:val="24"/>
          <w:szCs w:val="24"/>
        </w:rPr>
        <w:t>to bode definuje zmiernenie rizika</w:t>
      </w:r>
      <w:r w:rsidR="00225179">
        <w:rPr>
          <w:rFonts w:ascii="Times New Roman" w:hAnsi="Times New Roman" w:cs="Times New Roman"/>
          <w:sz w:val="24"/>
          <w:szCs w:val="24"/>
        </w:rPr>
        <w:t>,</w:t>
      </w:r>
      <w:r w:rsidR="005C7742">
        <w:rPr>
          <w:rFonts w:ascii="Times New Roman" w:hAnsi="Times New Roman" w:cs="Times New Roman"/>
          <w:sz w:val="24"/>
          <w:szCs w:val="24"/>
        </w:rPr>
        <w:t xml:space="preserve"> resp. obmedzenie obchodovania s r</w:t>
      </w:r>
      <w:r w:rsidR="00295E1A">
        <w:rPr>
          <w:rFonts w:ascii="Times New Roman" w:hAnsi="Times New Roman" w:cs="Times New Roman"/>
          <w:sz w:val="24"/>
          <w:szCs w:val="24"/>
        </w:rPr>
        <w:t xml:space="preserve">izikovým dodávateľom. V prípade </w:t>
      </w:r>
      <w:r w:rsidR="0014290E">
        <w:rPr>
          <w:rFonts w:ascii="Times New Roman" w:hAnsi="Times New Roman" w:cs="Times New Roman"/>
          <w:sz w:val="24"/>
          <w:szCs w:val="24"/>
        </w:rPr>
        <w:t>u</w:t>
      </w:r>
      <w:r w:rsidR="005C7742">
        <w:rPr>
          <w:rFonts w:ascii="Times New Roman" w:hAnsi="Times New Roman" w:cs="Times New Roman"/>
          <w:sz w:val="24"/>
          <w:szCs w:val="24"/>
        </w:rPr>
        <w:t xml:space="preserve">skladnenia drevárskych výrobkov z nelegálne </w:t>
      </w:r>
      <w:r>
        <w:rPr>
          <w:rFonts w:ascii="Times New Roman" w:hAnsi="Times New Roman" w:cs="Times New Roman"/>
          <w:sz w:val="24"/>
          <w:szCs w:val="24"/>
        </w:rPr>
        <w:t>vyťaženého dreva</w:t>
      </w:r>
      <w:r w:rsidR="005C7742">
        <w:rPr>
          <w:rFonts w:ascii="Times New Roman" w:hAnsi="Times New Roman" w:cs="Times New Roman"/>
          <w:sz w:val="24"/>
          <w:szCs w:val="24"/>
        </w:rPr>
        <w:t xml:space="preserve"> by toto nebolo uvedené na trh EU.</w:t>
      </w:r>
    </w:p>
    <w:p w:rsidR="000B4EC2" w:rsidRDefault="000B4EC2" w:rsidP="000B4E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4EC2" w:rsidRDefault="000B4EC2" w:rsidP="000B4E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2C1" w:rsidRPr="006F4FF0" w:rsidRDefault="006F4FF0" w:rsidP="00C15D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FF0">
        <w:rPr>
          <w:rFonts w:ascii="Times New Roman" w:hAnsi="Times New Roman" w:cs="Times New Roman"/>
          <w:sz w:val="24"/>
          <w:szCs w:val="24"/>
        </w:rPr>
        <w:t>H</w:t>
      </w:r>
      <w:r w:rsidR="00A850F4" w:rsidRPr="006F4FF0">
        <w:rPr>
          <w:rFonts w:ascii="Times New Roman" w:hAnsi="Times New Roman" w:cs="Times New Roman"/>
          <w:sz w:val="24"/>
          <w:szCs w:val="24"/>
        </w:rPr>
        <w:t xml:space="preserve">ospodársky subjekt </w:t>
      </w:r>
      <w:r w:rsidR="0014290E">
        <w:rPr>
          <w:rFonts w:ascii="Times New Roman" w:hAnsi="Times New Roman" w:cs="Times New Roman"/>
          <w:sz w:val="24"/>
          <w:szCs w:val="24"/>
        </w:rPr>
        <w:t xml:space="preserve">sám </w:t>
      </w:r>
      <w:r w:rsidR="00A850F4" w:rsidRPr="006F4FF0">
        <w:rPr>
          <w:rFonts w:ascii="Times New Roman" w:hAnsi="Times New Roman" w:cs="Times New Roman"/>
          <w:sz w:val="24"/>
          <w:szCs w:val="24"/>
        </w:rPr>
        <w:t>vyhodnocuje minimálne</w:t>
      </w:r>
      <w:r w:rsidR="00E7217F">
        <w:rPr>
          <w:rFonts w:ascii="Times New Roman" w:hAnsi="Times New Roman" w:cs="Times New Roman"/>
          <w:sz w:val="24"/>
          <w:szCs w:val="24"/>
        </w:rPr>
        <w:t xml:space="preserve"> </w:t>
      </w:r>
      <w:r w:rsidR="0014290E">
        <w:rPr>
          <w:rFonts w:ascii="Times New Roman" w:hAnsi="Times New Roman" w:cs="Times New Roman"/>
          <w:sz w:val="24"/>
          <w:szCs w:val="24"/>
        </w:rPr>
        <w:t>1x</w:t>
      </w:r>
      <w:r w:rsidR="00A850F4" w:rsidRPr="006F4FF0">
        <w:rPr>
          <w:rFonts w:ascii="Times New Roman" w:hAnsi="Times New Roman" w:cs="Times New Roman"/>
          <w:sz w:val="24"/>
          <w:szCs w:val="24"/>
        </w:rPr>
        <w:t xml:space="preserve"> ročne s</w:t>
      </w:r>
      <w:r w:rsidR="00C43D8C" w:rsidRPr="006F4FF0">
        <w:rPr>
          <w:rFonts w:ascii="Times New Roman" w:hAnsi="Times New Roman" w:cs="Times New Roman"/>
          <w:sz w:val="24"/>
          <w:szCs w:val="24"/>
        </w:rPr>
        <w:t xml:space="preserve">ystém náležitej starostlivosti </w:t>
      </w:r>
      <w:r w:rsidR="00A850F4" w:rsidRPr="006F4FF0">
        <w:rPr>
          <w:rFonts w:ascii="Times New Roman" w:hAnsi="Times New Roman" w:cs="Times New Roman"/>
          <w:sz w:val="24"/>
          <w:szCs w:val="24"/>
        </w:rPr>
        <w:t>a</w:t>
      </w:r>
      <w:r w:rsidR="003B7A3E">
        <w:rPr>
          <w:rFonts w:ascii="Times New Roman" w:hAnsi="Times New Roman" w:cs="Times New Roman"/>
          <w:sz w:val="24"/>
          <w:szCs w:val="24"/>
        </w:rPr>
        <w:t> v prípade zmien ho</w:t>
      </w:r>
      <w:r w:rsidR="00225179">
        <w:rPr>
          <w:rFonts w:ascii="Times New Roman" w:hAnsi="Times New Roman" w:cs="Times New Roman"/>
          <w:sz w:val="24"/>
          <w:szCs w:val="24"/>
        </w:rPr>
        <w:t xml:space="preserve"> podľa potrieb </w:t>
      </w:r>
      <w:r w:rsidR="00A850F4" w:rsidRPr="006F4FF0">
        <w:rPr>
          <w:rFonts w:ascii="Times New Roman" w:hAnsi="Times New Roman" w:cs="Times New Roman"/>
          <w:sz w:val="24"/>
          <w:szCs w:val="24"/>
        </w:rPr>
        <w:t>aktualizuje</w:t>
      </w:r>
      <w:r w:rsidR="00E7217F">
        <w:rPr>
          <w:rFonts w:ascii="Times New Roman" w:hAnsi="Times New Roman" w:cs="Times New Roman"/>
          <w:sz w:val="24"/>
          <w:szCs w:val="24"/>
        </w:rPr>
        <w:t xml:space="preserve">   </w:t>
      </w:r>
      <w:r w:rsidR="00061F70">
        <w:rPr>
          <w:rFonts w:ascii="Times New Roman" w:hAnsi="Times New Roman" w:cs="Times New Roman"/>
          <w:i/>
          <w:sz w:val="24"/>
          <w:szCs w:val="24"/>
        </w:rPr>
        <w:t>(</w:t>
      </w:r>
      <w:r w:rsidR="0014290E">
        <w:rPr>
          <w:rFonts w:ascii="Times New Roman" w:hAnsi="Times New Roman" w:cs="Times New Roman"/>
          <w:i/>
          <w:sz w:val="24"/>
          <w:szCs w:val="24"/>
        </w:rPr>
        <w:t>netýka sa</w:t>
      </w:r>
      <w:r w:rsidR="00061F70">
        <w:rPr>
          <w:rFonts w:ascii="Times New Roman" w:hAnsi="Times New Roman" w:cs="Times New Roman"/>
          <w:i/>
          <w:sz w:val="24"/>
          <w:szCs w:val="24"/>
        </w:rPr>
        <w:t xml:space="preserve"> prípadov</w:t>
      </w:r>
      <w:r w:rsidR="00225179">
        <w:rPr>
          <w:rFonts w:ascii="Times New Roman" w:hAnsi="Times New Roman" w:cs="Times New Roman"/>
          <w:i/>
          <w:sz w:val="24"/>
          <w:szCs w:val="24"/>
        </w:rPr>
        <w:t>,</w:t>
      </w:r>
      <w:r w:rsidR="00061F70">
        <w:rPr>
          <w:rFonts w:ascii="Times New Roman" w:hAnsi="Times New Roman" w:cs="Times New Roman"/>
          <w:i/>
          <w:sz w:val="24"/>
          <w:szCs w:val="24"/>
        </w:rPr>
        <w:t xml:space="preserve"> keď  DDS zabezpečuje monitorovacia organizácia)</w:t>
      </w:r>
      <w:r w:rsidR="00A850F4" w:rsidRPr="006F4FF0">
        <w:rPr>
          <w:rFonts w:ascii="Times New Roman" w:hAnsi="Times New Roman" w:cs="Times New Roman"/>
          <w:sz w:val="24"/>
          <w:szCs w:val="24"/>
        </w:rPr>
        <w:t>.</w:t>
      </w:r>
    </w:p>
    <w:p w:rsidR="00B742C1" w:rsidRDefault="00B742C1" w:rsidP="00C15D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90E" w:rsidRDefault="0014290E" w:rsidP="00C15D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90E" w:rsidRDefault="0014290E" w:rsidP="00C15D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0F4" w:rsidRDefault="00D927AC" w:rsidP="00C15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  dňa........................                   .....................................................</w:t>
      </w:r>
    </w:p>
    <w:p w:rsidR="00F30456" w:rsidRDefault="00F30456" w:rsidP="00C15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zodpovednej osoby</w:t>
      </w:r>
    </w:p>
    <w:p w:rsidR="00A850F4" w:rsidRDefault="00A850F4" w:rsidP="00C15D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BC7" w:rsidRDefault="0014290E" w:rsidP="00C15D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Zoznam použitých skratiek:</w:t>
      </w:r>
    </w:p>
    <w:p w:rsidR="0014290E" w:rsidRDefault="0014290E" w:rsidP="0014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DDS – systém náležitej starostlivosti</w:t>
      </w:r>
    </w:p>
    <w:p w:rsidR="0014290E" w:rsidRDefault="0014290E" w:rsidP="00C15D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 – hospodársky subjekt</w:t>
      </w:r>
    </w:p>
    <w:p w:rsidR="0014290E" w:rsidRDefault="0014290E" w:rsidP="00C15D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BC7" w:rsidRDefault="000D2BC7" w:rsidP="00C15D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BC7" w:rsidRDefault="000D2BC7" w:rsidP="00C15D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BC7" w:rsidRDefault="000D2BC7" w:rsidP="00C15D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7E5" w:rsidRDefault="009A57E5" w:rsidP="00C15D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7E5" w:rsidRDefault="009A57E5" w:rsidP="00C15D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7E5" w:rsidRDefault="009A57E5" w:rsidP="00C15D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BC7" w:rsidRDefault="000D2BC7" w:rsidP="005200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EC2" w:rsidRDefault="000B4EC2" w:rsidP="00F53120">
      <w:pPr>
        <w:shd w:val="clear" w:color="auto" w:fill="FFFFFF"/>
        <w:spacing w:before="240" w:after="12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sk-SK"/>
        </w:rPr>
      </w:pPr>
    </w:p>
    <w:p w:rsidR="000B4EC2" w:rsidRDefault="000B4EC2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sk-SK"/>
        </w:rPr>
        <w:br w:type="page"/>
      </w:r>
    </w:p>
    <w:p w:rsidR="00B002C6" w:rsidRPr="00F53120" w:rsidRDefault="00B002C6" w:rsidP="00F53120">
      <w:pPr>
        <w:shd w:val="clear" w:color="auto" w:fill="FFFFFF"/>
        <w:spacing w:before="240" w:after="12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sk-SK"/>
        </w:rPr>
      </w:pPr>
      <w:r w:rsidRPr="00F5312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sk-SK"/>
        </w:rPr>
        <w:lastRenderedPageBreak/>
        <w:t>PRÍLOHA  č.1</w:t>
      </w:r>
    </w:p>
    <w:p w:rsidR="00B002C6" w:rsidRPr="00426FE4" w:rsidRDefault="00B002C6" w:rsidP="00E721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lang w:eastAsia="sk-SK"/>
        </w:rPr>
      </w:pPr>
      <w:r w:rsidRPr="00426FE4"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sk-SK"/>
        </w:rPr>
        <w:t>Drevo a výrobky z dreva podľa klasifikácie kombinovanej nomenklatúry uv</w:t>
      </w:r>
      <w:r w:rsidR="00225179" w:rsidRPr="00426FE4"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sk-SK"/>
        </w:rPr>
        <w:t>edenej v </w:t>
      </w:r>
      <w:r w:rsidRPr="00426FE4"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sk-SK"/>
        </w:rPr>
        <w:t>prílohe I k nariadeniu Rady (EHS) č. 2658/87</w:t>
      </w:r>
      <w:r w:rsidRPr="00426FE4">
        <w:rPr>
          <w:rFonts w:ascii="Times New Roman" w:eastAsia="Times New Roman" w:hAnsi="Times New Roman" w:cs="Times New Roman"/>
          <w:b/>
          <w:bCs/>
          <w:color w:val="444444"/>
          <w:lang w:eastAsia="sk-SK"/>
        </w:rPr>
        <w:t> </w:t>
      </w:r>
      <w:hyperlink r:id="rId11" w:anchor="ntr1-L_2010295SK.01003301-E0001" w:history="1">
        <w:r w:rsidRPr="00426FE4">
          <w:rPr>
            <w:rStyle w:val="Hypertextovprepojenie"/>
            <w:rFonts w:ascii="Times New Roman" w:eastAsia="Times New Roman" w:hAnsi="Times New Roman" w:cs="Times New Roman"/>
            <w:b/>
            <w:bCs/>
            <w:color w:val="800080"/>
            <w:bdr w:val="none" w:sz="0" w:space="0" w:color="auto" w:frame="1"/>
            <w:lang w:eastAsia="sk-SK"/>
          </w:rPr>
          <w:t> (</w:t>
        </w:r>
        <w:r w:rsidRPr="00426FE4">
          <w:rPr>
            <w:rStyle w:val="Hypertextovprepojenie"/>
            <w:rFonts w:ascii="Times New Roman" w:eastAsia="Times New Roman" w:hAnsi="Times New Roman" w:cs="Times New Roman"/>
            <w:b/>
            <w:bCs/>
            <w:color w:val="800080"/>
            <w:u w:val="none"/>
            <w:bdr w:val="none" w:sz="0" w:space="0" w:color="auto" w:frame="1"/>
            <w:vertAlign w:val="superscript"/>
            <w:lang w:eastAsia="sk-SK"/>
          </w:rPr>
          <w:t>1</w:t>
        </w:r>
        <w:r w:rsidRPr="00426FE4">
          <w:rPr>
            <w:rStyle w:val="Hypertextovprepojenie"/>
            <w:rFonts w:ascii="Times New Roman" w:eastAsia="Times New Roman" w:hAnsi="Times New Roman" w:cs="Times New Roman"/>
            <w:b/>
            <w:bCs/>
            <w:color w:val="800080"/>
            <w:bdr w:val="none" w:sz="0" w:space="0" w:color="auto" w:frame="1"/>
            <w:lang w:eastAsia="sk-SK"/>
          </w:rPr>
          <w:t>)</w:t>
        </w:r>
      </w:hyperlink>
      <w:r w:rsidRPr="00426FE4">
        <w:rPr>
          <w:rFonts w:ascii="Times New Roman" w:eastAsia="Times New Roman" w:hAnsi="Times New Roman" w:cs="Times New Roman"/>
          <w:b/>
          <w:bCs/>
          <w:color w:val="444444"/>
          <w:lang w:eastAsia="sk-SK"/>
        </w:rPr>
        <w:t> </w:t>
      </w:r>
      <w:r w:rsidRPr="00426FE4"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sk-SK"/>
        </w:rPr>
        <w:t>, na ktoré sa vzťahuje toto nariadenie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8731"/>
      </w:tblGrid>
      <w:tr w:rsidR="00B002C6" w:rsidRPr="00426FE4" w:rsidTr="00B002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426FE4" w:rsidRDefault="00B002C6" w:rsidP="00E7217F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426FE4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426FE4" w:rsidRDefault="00B002C6" w:rsidP="00E7217F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426FE4">
              <w:rPr>
                <w:rFonts w:ascii="Times New Roman" w:eastAsia="Times New Roman" w:hAnsi="Times New Roman" w:cs="Times New Roman"/>
                <w:lang w:eastAsia="sk-SK"/>
              </w:rPr>
              <w:t xml:space="preserve">4401 Palivové drevo v polenách, klátoch, konároch, viazaniciach alebo podobných formách; štiepky alebo triesky z dreva; piliny, zvyšky a odpad z dreva, tiež aglomerované v tvare klátov, brikiet, </w:t>
            </w:r>
            <w:proofErr w:type="spellStart"/>
            <w:r w:rsidRPr="00426FE4">
              <w:rPr>
                <w:rFonts w:ascii="Times New Roman" w:eastAsia="Times New Roman" w:hAnsi="Times New Roman" w:cs="Times New Roman"/>
                <w:lang w:eastAsia="sk-SK"/>
              </w:rPr>
              <w:t>peliet</w:t>
            </w:r>
            <w:proofErr w:type="spellEnd"/>
            <w:r w:rsidRPr="00426FE4">
              <w:rPr>
                <w:rFonts w:ascii="Times New Roman" w:eastAsia="Times New Roman" w:hAnsi="Times New Roman" w:cs="Times New Roman"/>
                <w:lang w:eastAsia="sk-SK"/>
              </w:rPr>
              <w:t xml:space="preserve"> alebo podobných formách,</w:t>
            </w:r>
          </w:p>
        </w:tc>
      </w:tr>
    </w:tbl>
    <w:p w:rsidR="00B002C6" w:rsidRPr="00426FE4" w:rsidRDefault="00B002C6" w:rsidP="000B4EC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8731"/>
      </w:tblGrid>
      <w:tr w:rsidR="00B002C6" w:rsidRPr="00426FE4" w:rsidTr="00B002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426FE4" w:rsidRDefault="00B002C6" w:rsidP="000B4EC2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426FE4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426FE4" w:rsidRDefault="00B002C6" w:rsidP="000B4EC2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426FE4">
              <w:rPr>
                <w:rFonts w:ascii="Times New Roman" w:eastAsia="Times New Roman" w:hAnsi="Times New Roman" w:cs="Times New Roman"/>
                <w:lang w:eastAsia="sk-SK"/>
              </w:rPr>
              <w:t>4403 Surové drevo, tiež odkôrnené alebo zbavené drevnej beli, alebo nahrubo opracované do štvorcových tvarov,</w:t>
            </w:r>
          </w:p>
        </w:tc>
      </w:tr>
    </w:tbl>
    <w:p w:rsidR="00B002C6" w:rsidRPr="00426FE4" w:rsidRDefault="00B002C6" w:rsidP="000B4EC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8560"/>
      </w:tblGrid>
      <w:tr w:rsidR="00B002C6" w:rsidRPr="00426FE4" w:rsidTr="00B002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426FE4" w:rsidRDefault="00B002C6" w:rsidP="000B4EC2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426FE4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426FE4" w:rsidRDefault="00B002C6" w:rsidP="000B4EC2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426FE4">
              <w:rPr>
                <w:rFonts w:ascii="Times New Roman" w:eastAsia="Times New Roman" w:hAnsi="Times New Roman" w:cs="Times New Roman"/>
                <w:lang w:eastAsia="sk-SK"/>
              </w:rPr>
              <w:t>4406 Železničné alebo električkové podvaly (priečne) z dreva,</w:t>
            </w:r>
          </w:p>
        </w:tc>
      </w:tr>
    </w:tbl>
    <w:p w:rsidR="00B002C6" w:rsidRPr="00426FE4" w:rsidRDefault="00B002C6" w:rsidP="000B4EC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8731"/>
      </w:tblGrid>
      <w:tr w:rsidR="00B002C6" w:rsidRPr="00426FE4" w:rsidTr="00B002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426FE4" w:rsidRDefault="00B002C6" w:rsidP="000B4EC2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426FE4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426FE4" w:rsidRDefault="00B002C6" w:rsidP="000B4EC2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426FE4">
              <w:rPr>
                <w:rFonts w:ascii="Times New Roman" w:eastAsia="Times New Roman" w:hAnsi="Times New Roman" w:cs="Times New Roman"/>
                <w:lang w:eastAsia="sk-SK"/>
              </w:rPr>
              <w:t>4407 Drevo rezané alebo pozdĺžne štiepané, krájané alebo nalúpané, hobľované alebo nehobľované, pieskované alebo na koncoch spájané, s hrúbkou nad 6 mm,</w:t>
            </w:r>
          </w:p>
        </w:tc>
      </w:tr>
    </w:tbl>
    <w:p w:rsidR="00B002C6" w:rsidRPr="00426FE4" w:rsidRDefault="00B002C6" w:rsidP="000B4EC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8731"/>
      </w:tblGrid>
      <w:tr w:rsidR="00B002C6" w:rsidRPr="00426FE4" w:rsidTr="00B002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426FE4" w:rsidRDefault="00B002C6" w:rsidP="000B4EC2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426FE4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426FE4" w:rsidRDefault="00B002C6" w:rsidP="000B4EC2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426FE4">
              <w:rPr>
                <w:rFonts w:ascii="Times New Roman" w:eastAsia="Times New Roman" w:hAnsi="Times New Roman" w:cs="Times New Roman"/>
                <w:lang w:eastAsia="sk-SK"/>
              </w:rPr>
              <w:t>4408 Listy na dyhovanie (vrátane dýh získaných lúpaním laminovaného dreva), na preglejky alebo na iné podobné laminované drevo a iné drevo, rezané pozdĺžne, krájané alebo lúpané, hobľované alebo nehobľované, pieskované, pozdĺžne alebo na koncoch spájané, s hrúbkou do 6 mm,</w:t>
            </w:r>
          </w:p>
        </w:tc>
      </w:tr>
    </w:tbl>
    <w:p w:rsidR="00B002C6" w:rsidRPr="00426FE4" w:rsidRDefault="00B002C6" w:rsidP="000B4EC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8731"/>
      </w:tblGrid>
      <w:tr w:rsidR="00B002C6" w:rsidRPr="00426FE4" w:rsidTr="00B002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426FE4" w:rsidRDefault="00B002C6" w:rsidP="000B4EC2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426FE4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426FE4" w:rsidRDefault="00B002C6" w:rsidP="000B4EC2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426FE4">
              <w:rPr>
                <w:rFonts w:ascii="Times New Roman" w:eastAsia="Times New Roman" w:hAnsi="Times New Roman" w:cs="Times New Roman"/>
                <w:lang w:eastAsia="sk-SK"/>
              </w:rPr>
              <w:t>4409 Drevo (vrátane nezostavených doštičiek a vlysov na parketové podlahy) súvisle profilované (drážkované, žliabkované, s perami, skosené, spojené do V, vrúbkované, zaoblené a pod.) na hranách, koncoch alebo plochách, tiež hobľované, brúsené alebo na koncoch spájané,</w:t>
            </w:r>
          </w:p>
        </w:tc>
      </w:tr>
    </w:tbl>
    <w:p w:rsidR="00B002C6" w:rsidRPr="00426FE4" w:rsidRDefault="00B002C6" w:rsidP="000B4EC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8731"/>
      </w:tblGrid>
      <w:tr w:rsidR="00B002C6" w:rsidRPr="00426FE4" w:rsidTr="00B002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426FE4" w:rsidRDefault="00B002C6" w:rsidP="000B4EC2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426FE4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426FE4" w:rsidRDefault="00B002C6" w:rsidP="000B4EC2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426FE4">
              <w:rPr>
                <w:rFonts w:ascii="Times New Roman" w:eastAsia="Times New Roman" w:hAnsi="Times New Roman" w:cs="Times New Roman"/>
                <w:lang w:eastAsia="sk-SK"/>
              </w:rPr>
              <w:t>4410 Drevotrieskové dosky, orientované trieskové dosky (OSB) a podobné dosky (napríklad trieskové dosky) z dreva alebo ostatných drevitých materiálov, tiež aglomerované živicami alebo ostatnými organickými spojivami,</w:t>
            </w:r>
          </w:p>
        </w:tc>
      </w:tr>
    </w:tbl>
    <w:p w:rsidR="00B002C6" w:rsidRPr="00426FE4" w:rsidRDefault="00B002C6" w:rsidP="000B4EC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8731"/>
      </w:tblGrid>
      <w:tr w:rsidR="00B002C6" w:rsidRPr="00426FE4" w:rsidTr="00B002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426FE4" w:rsidRDefault="00B002C6" w:rsidP="000B4EC2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426FE4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426FE4" w:rsidRDefault="00B002C6" w:rsidP="000B4EC2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426FE4">
              <w:rPr>
                <w:rFonts w:ascii="Times New Roman" w:eastAsia="Times New Roman" w:hAnsi="Times New Roman" w:cs="Times New Roman"/>
                <w:lang w:eastAsia="sk-SK"/>
              </w:rPr>
              <w:t>4411 Drevovláknité dosky alebo vláknité dosky z iných drevitých materiálov, tiež spájané živicami alebo inými organickými spojivami,</w:t>
            </w:r>
          </w:p>
        </w:tc>
      </w:tr>
    </w:tbl>
    <w:p w:rsidR="00B002C6" w:rsidRPr="00426FE4" w:rsidRDefault="00B002C6" w:rsidP="000B4EC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8638"/>
      </w:tblGrid>
      <w:tr w:rsidR="00B002C6" w:rsidRPr="00426FE4" w:rsidTr="002C0259">
        <w:tc>
          <w:tcPr>
            <w:tcW w:w="23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426FE4" w:rsidRDefault="00B002C6" w:rsidP="000B4EC2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426FE4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476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426FE4" w:rsidRDefault="00B002C6" w:rsidP="000B4EC2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426FE4">
              <w:rPr>
                <w:rFonts w:ascii="Times New Roman" w:eastAsia="Times New Roman" w:hAnsi="Times New Roman" w:cs="Times New Roman"/>
                <w:lang w:eastAsia="sk-SK"/>
              </w:rPr>
              <w:t>4412 Preglejky, dyhované dosky a podobné laminované drevo,</w:t>
            </w:r>
          </w:p>
        </w:tc>
      </w:tr>
    </w:tbl>
    <w:p w:rsidR="00B002C6" w:rsidRPr="00426FE4" w:rsidRDefault="00B002C6" w:rsidP="000B4EC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8665"/>
      </w:tblGrid>
      <w:tr w:rsidR="00B002C6" w:rsidRPr="00426FE4" w:rsidTr="00B002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426FE4" w:rsidRDefault="00B002C6" w:rsidP="000B4EC2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426FE4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426FE4" w:rsidRDefault="00B002C6" w:rsidP="000B4EC2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426FE4">
              <w:rPr>
                <w:rFonts w:ascii="Times New Roman" w:eastAsia="Times New Roman" w:hAnsi="Times New Roman" w:cs="Times New Roman"/>
                <w:lang w:eastAsia="sk-SK"/>
              </w:rPr>
              <w:t>4413 00 00 Tzv. zhutnené drevo, v tvare klátov, dosiek, doštičiek alebo profilov,</w:t>
            </w:r>
          </w:p>
        </w:tc>
      </w:tr>
    </w:tbl>
    <w:p w:rsidR="00B002C6" w:rsidRPr="00426FE4" w:rsidRDefault="00B002C6" w:rsidP="000B4EC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8658"/>
      </w:tblGrid>
      <w:tr w:rsidR="00B002C6" w:rsidRPr="00426FE4" w:rsidTr="00B002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426FE4" w:rsidRDefault="00B002C6" w:rsidP="000B4EC2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426FE4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426FE4" w:rsidRDefault="00B002C6" w:rsidP="000B4EC2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426FE4">
              <w:rPr>
                <w:rFonts w:ascii="Times New Roman" w:eastAsia="Times New Roman" w:hAnsi="Times New Roman" w:cs="Times New Roman"/>
                <w:lang w:eastAsia="sk-SK"/>
              </w:rPr>
              <w:t>4414 00 Drevené rámy na obrazy, fotografie, zrkadlá alebo podobné predmety,</w:t>
            </w:r>
          </w:p>
        </w:tc>
      </w:tr>
    </w:tbl>
    <w:p w:rsidR="00B002C6" w:rsidRPr="00426FE4" w:rsidRDefault="00B002C6" w:rsidP="000B4EC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8731"/>
      </w:tblGrid>
      <w:tr w:rsidR="00B002C6" w:rsidRPr="00426FE4" w:rsidTr="00B002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426FE4" w:rsidRDefault="00B002C6" w:rsidP="000B4EC2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426FE4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426FE4" w:rsidRDefault="00B002C6" w:rsidP="000B4EC2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426FE4">
              <w:rPr>
                <w:rFonts w:ascii="Times New Roman" w:eastAsia="Times New Roman" w:hAnsi="Times New Roman" w:cs="Times New Roman"/>
                <w:lang w:eastAsia="sk-SK"/>
              </w:rPr>
              <w:t xml:space="preserve">4415 Debny, debničky, prepravky, bubny a podobné obaly z dreva; káblové bubny z dreva; jednoduché palety, skriňové palety a ostatné nakladacie plošiny z dreva; </w:t>
            </w:r>
            <w:proofErr w:type="spellStart"/>
            <w:r w:rsidRPr="00426FE4">
              <w:rPr>
                <w:rFonts w:ascii="Times New Roman" w:eastAsia="Times New Roman" w:hAnsi="Times New Roman" w:cs="Times New Roman"/>
                <w:lang w:eastAsia="sk-SK"/>
              </w:rPr>
              <w:t>nástavné</w:t>
            </w:r>
            <w:proofErr w:type="spellEnd"/>
            <w:r w:rsidRPr="00426FE4">
              <w:rPr>
                <w:rFonts w:ascii="Times New Roman" w:eastAsia="Times New Roman" w:hAnsi="Times New Roman" w:cs="Times New Roman"/>
                <w:lang w:eastAsia="sk-SK"/>
              </w:rPr>
              <w:t xml:space="preserve"> rámy paliet z dreva,</w:t>
            </w:r>
          </w:p>
          <w:p w:rsidR="00A850F4" w:rsidRPr="00426FE4" w:rsidRDefault="00B002C6" w:rsidP="000B4EC2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426FE4">
              <w:rPr>
                <w:rFonts w:ascii="Times New Roman" w:eastAsia="Times New Roman" w:hAnsi="Times New Roman" w:cs="Times New Roman"/>
                <w:lang w:eastAsia="sk-SK"/>
              </w:rPr>
              <w:t xml:space="preserve">(Nebaliaci materiál využívaný výlučne ako baliaci materiál na podporu, ochranu a nosenie </w:t>
            </w:r>
            <w:r w:rsidR="00E7217F" w:rsidRPr="00426FE4">
              <w:rPr>
                <w:rFonts w:ascii="Times New Roman" w:eastAsia="Times New Roman" w:hAnsi="Times New Roman" w:cs="Times New Roman"/>
                <w:lang w:eastAsia="sk-SK"/>
              </w:rPr>
              <w:t>iného výrobku uvedeného na trh.</w:t>
            </w:r>
          </w:p>
        </w:tc>
      </w:tr>
    </w:tbl>
    <w:p w:rsidR="00B002C6" w:rsidRPr="00426FE4" w:rsidRDefault="00B002C6" w:rsidP="000B4EC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8731"/>
      </w:tblGrid>
      <w:tr w:rsidR="00B002C6" w:rsidRPr="00426FE4" w:rsidTr="00B002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426FE4" w:rsidRDefault="00B002C6" w:rsidP="000B4EC2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426FE4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426FE4" w:rsidRDefault="00B002C6" w:rsidP="000B4EC2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426FE4">
              <w:rPr>
                <w:rFonts w:ascii="Times New Roman" w:eastAsia="Times New Roman" w:hAnsi="Times New Roman" w:cs="Times New Roman"/>
                <w:lang w:eastAsia="sk-SK"/>
              </w:rPr>
              <w:t>4416 00 00 Sudy, kade, škopky, korytá a iné debnárske výrobky a ich časti z dreva, vrátane dúh (časti steny suda),</w:t>
            </w:r>
          </w:p>
        </w:tc>
      </w:tr>
    </w:tbl>
    <w:p w:rsidR="00B002C6" w:rsidRPr="00426FE4" w:rsidRDefault="00B002C6" w:rsidP="000B4EC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8731"/>
      </w:tblGrid>
      <w:tr w:rsidR="00B002C6" w:rsidRPr="00426FE4" w:rsidTr="00B002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426FE4" w:rsidRDefault="00B002C6" w:rsidP="000B4EC2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426FE4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426FE4" w:rsidRDefault="00B002C6" w:rsidP="000B4EC2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426FE4">
              <w:rPr>
                <w:rFonts w:ascii="Times New Roman" w:eastAsia="Times New Roman" w:hAnsi="Times New Roman" w:cs="Times New Roman"/>
                <w:lang w:eastAsia="sk-SK"/>
              </w:rPr>
              <w:t>4418 Výrobky stavebného stolárstva a tesárstva z dreva vrátane pórovitých (voštinových) dosiek, zostavených podlahových dosiek a šindľov,</w:t>
            </w:r>
          </w:p>
        </w:tc>
      </w:tr>
    </w:tbl>
    <w:p w:rsidR="00B002C6" w:rsidRPr="00426FE4" w:rsidRDefault="00B002C6" w:rsidP="000B4EC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8731"/>
      </w:tblGrid>
      <w:tr w:rsidR="00B002C6" w:rsidRPr="00426FE4" w:rsidTr="00B002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426FE4" w:rsidRDefault="00B002C6" w:rsidP="000B4EC2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426FE4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426FE4" w:rsidRDefault="00B002C6" w:rsidP="000B4EC2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426FE4">
              <w:rPr>
                <w:rFonts w:ascii="Times New Roman" w:eastAsia="Times New Roman" w:hAnsi="Times New Roman" w:cs="Times New Roman"/>
                <w:lang w:eastAsia="sk-SK"/>
              </w:rPr>
              <w:t>Celulóza a papier uvedené v kapitolách 47 a 48 kombinovanej nomenklatúry s výnimkou výrobkov z bambusu a zhodnotených výrobkov (z odpadu a zvyškov),</w:t>
            </w:r>
          </w:p>
        </w:tc>
      </w:tr>
    </w:tbl>
    <w:p w:rsidR="00B002C6" w:rsidRPr="00426FE4" w:rsidRDefault="00B002C6" w:rsidP="000B4EC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8618"/>
      </w:tblGrid>
      <w:tr w:rsidR="00B002C6" w:rsidRPr="00426FE4" w:rsidTr="00B002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426FE4" w:rsidRDefault="00B002C6" w:rsidP="000B4EC2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426FE4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426FE4" w:rsidRDefault="00B002C6" w:rsidP="000B4EC2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426FE4">
              <w:rPr>
                <w:rFonts w:ascii="Times New Roman" w:eastAsia="Times New Roman" w:hAnsi="Times New Roman" w:cs="Times New Roman"/>
                <w:lang w:eastAsia="sk-SK"/>
              </w:rPr>
              <w:t>9403 30, 9403 40, 9403 50 00, 9403 60 a 9403 90 30 Drevený nábytok,</w:t>
            </w:r>
          </w:p>
        </w:tc>
      </w:tr>
    </w:tbl>
    <w:p w:rsidR="00B002C6" w:rsidRPr="00426FE4" w:rsidRDefault="00B002C6" w:rsidP="000B4EC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8638"/>
      </w:tblGrid>
      <w:tr w:rsidR="00B002C6" w:rsidRPr="00426FE4" w:rsidTr="002C0259">
        <w:tc>
          <w:tcPr>
            <w:tcW w:w="23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426FE4" w:rsidRDefault="00B002C6" w:rsidP="000B4EC2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426FE4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476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426FE4" w:rsidRDefault="00B002C6" w:rsidP="000B4EC2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426FE4">
              <w:rPr>
                <w:rFonts w:ascii="Times New Roman" w:eastAsia="Times New Roman" w:hAnsi="Times New Roman" w:cs="Times New Roman"/>
                <w:lang w:eastAsia="sk-SK"/>
              </w:rPr>
              <w:t>9406 00 20 Montované stavby.</w:t>
            </w:r>
          </w:p>
        </w:tc>
      </w:tr>
    </w:tbl>
    <w:p w:rsidR="00B002C6" w:rsidRPr="00426FE4" w:rsidRDefault="00084C55" w:rsidP="000B4EC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sk-SK"/>
        </w:rPr>
      </w:pPr>
      <w:r>
        <w:rPr>
          <w:rFonts w:ascii="Times New Roman" w:eastAsia="Times New Roman" w:hAnsi="Times New Roman" w:cs="Times New Roman"/>
          <w:color w:val="444444"/>
          <w:lang w:eastAsia="sk-SK"/>
        </w:rPr>
        <w:pict>
          <v:rect id="_x0000_i1025" style="width:144.6pt;height:.6pt" o:hrpct="0" o:hralign="center" o:hrstd="t" o:hrnoshade="t" o:hr="t" fillcolor="black" stroked="f"/>
        </w:pict>
      </w:r>
    </w:p>
    <w:p w:rsidR="00B002C6" w:rsidRPr="00426FE4" w:rsidRDefault="00084C55" w:rsidP="000B4EC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inherit" w:eastAsia="Times New Roman" w:hAnsi="inherit" w:cs="Times New Roman"/>
          <w:color w:val="444444"/>
          <w:lang w:eastAsia="sk-SK"/>
        </w:rPr>
      </w:pPr>
      <w:hyperlink r:id="rId12" w:anchor="ntc1-L_2010295SK.01003301-E0001" w:history="1">
        <w:r w:rsidR="00B002C6" w:rsidRPr="00426FE4">
          <w:rPr>
            <w:rStyle w:val="Hypertextovprepojenie"/>
            <w:rFonts w:ascii="inherit" w:eastAsia="Times New Roman" w:hAnsi="inherit" w:cs="Times New Roman"/>
            <w:color w:val="800080"/>
            <w:bdr w:val="none" w:sz="0" w:space="0" w:color="auto" w:frame="1"/>
            <w:lang w:eastAsia="sk-SK"/>
          </w:rPr>
          <w:t>(</w:t>
        </w:r>
        <w:r w:rsidR="00B002C6" w:rsidRPr="00426FE4">
          <w:rPr>
            <w:rStyle w:val="Hypertextovprepojenie"/>
            <w:rFonts w:ascii="inherit" w:eastAsia="Times New Roman" w:hAnsi="inherit" w:cs="Times New Roman"/>
            <w:color w:val="800080"/>
            <w:u w:val="none"/>
            <w:bdr w:val="none" w:sz="0" w:space="0" w:color="auto" w:frame="1"/>
            <w:vertAlign w:val="superscript"/>
            <w:lang w:eastAsia="sk-SK"/>
          </w:rPr>
          <w:t>1</w:t>
        </w:r>
        <w:r w:rsidR="00B002C6" w:rsidRPr="00426FE4">
          <w:rPr>
            <w:rStyle w:val="Hypertextovprepojenie"/>
            <w:rFonts w:ascii="inherit" w:eastAsia="Times New Roman" w:hAnsi="inherit" w:cs="Times New Roman"/>
            <w:color w:val="800080"/>
            <w:bdr w:val="none" w:sz="0" w:space="0" w:color="auto" w:frame="1"/>
            <w:lang w:eastAsia="sk-SK"/>
          </w:rPr>
          <w:t>)</w:t>
        </w:r>
      </w:hyperlink>
      <w:r w:rsidR="00B002C6" w:rsidRPr="00426FE4">
        <w:rPr>
          <w:rFonts w:ascii="inherit" w:eastAsia="Times New Roman" w:hAnsi="inherit" w:cs="Times New Roman"/>
          <w:color w:val="444444"/>
          <w:lang w:eastAsia="sk-SK"/>
        </w:rPr>
        <w:t>  Nariadenie Rady (EHS) č. 2658/87 z 23. júla 1987 o colnej a štatistickej nomenklatúre a o Spoločnom colnom sadzobníku (</w:t>
      </w:r>
      <w:hyperlink r:id="rId13" w:history="1">
        <w:r w:rsidR="00B002C6" w:rsidRPr="00426FE4">
          <w:rPr>
            <w:rStyle w:val="Hypertextovprepojenie"/>
            <w:rFonts w:ascii="inherit" w:eastAsia="Times New Roman" w:hAnsi="inherit" w:cs="Times New Roman"/>
            <w:color w:val="800080"/>
            <w:bdr w:val="none" w:sz="0" w:space="0" w:color="auto" w:frame="1"/>
            <w:lang w:eastAsia="sk-SK"/>
          </w:rPr>
          <w:t>Ú. v. ES L 256, 7.9.1987, s. 1</w:t>
        </w:r>
      </w:hyperlink>
      <w:r w:rsidR="00B002C6" w:rsidRPr="00426FE4">
        <w:rPr>
          <w:rFonts w:ascii="inherit" w:eastAsia="Times New Roman" w:hAnsi="inherit" w:cs="Times New Roman"/>
          <w:color w:val="444444"/>
          <w:lang w:eastAsia="sk-SK"/>
        </w:rPr>
        <w:t>).</w:t>
      </w:r>
    </w:p>
    <w:p w:rsidR="00B002C6" w:rsidRDefault="00B002C6" w:rsidP="000B4EC2">
      <w:pPr>
        <w:spacing w:line="240" w:lineRule="auto"/>
        <w:contextualSpacing/>
        <w:jc w:val="both"/>
      </w:pPr>
    </w:p>
    <w:p w:rsidR="00426FE4" w:rsidRDefault="00426FE4" w:rsidP="000B4EC2">
      <w:pPr>
        <w:spacing w:line="240" w:lineRule="auto"/>
        <w:contextualSpacing/>
        <w:jc w:val="both"/>
      </w:pPr>
    </w:p>
    <w:sectPr w:rsidR="00426FE4" w:rsidSect="00E3770C"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C55" w:rsidRDefault="00084C55" w:rsidP="000F2C28">
      <w:pPr>
        <w:spacing w:after="0" w:line="240" w:lineRule="auto"/>
      </w:pPr>
      <w:r>
        <w:separator/>
      </w:r>
    </w:p>
  </w:endnote>
  <w:endnote w:type="continuationSeparator" w:id="0">
    <w:p w:rsidR="00084C55" w:rsidRDefault="00084C55" w:rsidP="000F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0959532"/>
      <w:docPartObj>
        <w:docPartGallery w:val="Page Numbers (Bottom of Page)"/>
        <w:docPartUnique/>
      </w:docPartObj>
    </w:sdtPr>
    <w:sdtEndPr/>
    <w:sdtContent>
      <w:p w:rsidR="008F06D4" w:rsidRDefault="008F06D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E31">
          <w:rPr>
            <w:noProof/>
          </w:rPr>
          <w:t>6</w:t>
        </w:r>
        <w:r>
          <w:fldChar w:fldCharType="end"/>
        </w:r>
      </w:p>
    </w:sdtContent>
  </w:sdt>
  <w:p w:rsidR="008F06D4" w:rsidRDefault="008F06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C55" w:rsidRDefault="00084C55" w:rsidP="000F2C28">
      <w:pPr>
        <w:spacing w:after="0" w:line="240" w:lineRule="auto"/>
      </w:pPr>
      <w:r>
        <w:separator/>
      </w:r>
    </w:p>
  </w:footnote>
  <w:footnote w:type="continuationSeparator" w:id="0">
    <w:p w:rsidR="00084C55" w:rsidRDefault="00084C55" w:rsidP="000F2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70C" w:rsidRDefault="00E3770C" w:rsidP="00E3770C">
    <w:pPr>
      <w:pStyle w:val="Hlavika"/>
    </w:pPr>
  </w:p>
  <w:p w:rsidR="00E3770C" w:rsidRDefault="00E3770C" w:rsidP="00E3770C">
    <w:pPr>
      <w:pStyle w:val="Hlavika"/>
    </w:pPr>
  </w:p>
  <w:p w:rsidR="00E3770C" w:rsidRDefault="00E3770C" w:rsidP="00E3770C">
    <w:pPr>
      <w:pStyle w:val="Hlavika"/>
    </w:pPr>
  </w:p>
  <w:p w:rsidR="00E3770C" w:rsidRDefault="00E377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079A"/>
    <w:multiLevelType w:val="hybridMultilevel"/>
    <w:tmpl w:val="A83C8F64"/>
    <w:lvl w:ilvl="0" w:tplc="9AC63E5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4F72"/>
    <w:multiLevelType w:val="hybridMultilevel"/>
    <w:tmpl w:val="2A124C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B3019"/>
    <w:multiLevelType w:val="hybridMultilevel"/>
    <w:tmpl w:val="337694FC"/>
    <w:lvl w:ilvl="0" w:tplc="2F3453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27F90"/>
    <w:multiLevelType w:val="hybridMultilevel"/>
    <w:tmpl w:val="20641BAC"/>
    <w:lvl w:ilvl="0" w:tplc="C5E8C72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942D3"/>
    <w:multiLevelType w:val="hybridMultilevel"/>
    <w:tmpl w:val="A83C8F64"/>
    <w:lvl w:ilvl="0" w:tplc="9AC63E5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D7EE0"/>
    <w:multiLevelType w:val="hybridMultilevel"/>
    <w:tmpl w:val="68F4D5C0"/>
    <w:lvl w:ilvl="0" w:tplc="041B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43F5FC1"/>
    <w:multiLevelType w:val="hybridMultilevel"/>
    <w:tmpl w:val="59EC3BBE"/>
    <w:lvl w:ilvl="0" w:tplc="A42A6280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D002E00"/>
    <w:multiLevelType w:val="hybridMultilevel"/>
    <w:tmpl w:val="C0C845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E4414"/>
    <w:multiLevelType w:val="hybridMultilevel"/>
    <w:tmpl w:val="DA3A68B8"/>
    <w:lvl w:ilvl="0" w:tplc="C5E8C72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15DCF"/>
    <w:multiLevelType w:val="hybridMultilevel"/>
    <w:tmpl w:val="D6FC33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F3FFD"/>
    <w:multiLevelType w:val="hybridMultilevel"/>
    <w:tmpl w:val="A72A80E2"/>
    <w:lvl w:ilvl="0" w:tplc="C5E8C72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56D16"/>
    <w:multiLevelType w:val="hybridMultilevel"/>
    <w:tmpl w:val="CF44169E"/>
    <w:lvl w:ilvl="0" w:tplc="BC3A706E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5D1367E"/>
    <w:multiLevelType w:val="hybridMultilevel"/>
    <w:tmpl w:val="7E16A70C"/>
    <w:lvl w:ilvl="0" w:tplc="F59E6AB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12"/>
  </w:num>
  <w:num w:numId="8">
    <w:abstractNumId w:val="5"/>
  </w:num>
  <w:num w:numId="9">
    <w:abstractNumId w:val="1"/>
  </w:num>
  <w:num w:numId="10">
    <w:abstractNumId w:val="3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C1"/>
    <w:rsid w:val="00052D7C"/>
    <w:rsid w:val="00061F70"/>
    <w:rsid w:val="000660B8"/>
    <w:rsid w:val="00084C55"/>
    <w:rsid w:val="00093491"/>
    <w:rsid w:val="000B4EC2"/>
    <w:rsid w:val="000C0CC7"/>
    <w:rsid w:val="000C25ED"/>
    <w:rsid w:val="000D2BC7"/>
    <w:rsid w:val="000D3C81"/>
    <w:rsid w:val="000F2C28"/>
    <w:rsid w:val="000F2EB2"/>
    <w:rsid w:val="000F3F3E"/>
    <w:rsid w:val="0010200A"/>
    <w:rsid w:val="00137BF3"/>
    <w:rsid w:val="0014290E"/>
    <w:rsid w:val="00162D4E"/>
    <w:rsid w:val="00190D4D"/>
    <w:rsid w:val="001E420B"/>
    <w:rsid w:val="001E5E22"/>
    <w:rsid w:val="00202BDD"/>
    <w:rsid w:val="00220182"/>
    <w:rsid w:val="00225179"/>
    <w:rsid w:val="00231554"/>
    <w:rsid w:val="00231A4D"/>
    <w:rsid w:val="00236C49"/>
    <w:rsid w:val="00241EA6"/>
    <w:rsid w:val="00253AEE"/>
    <w:rsid w:val="00295E1A"/>
    <w:rsid w:val="002A472A"/>
    <w:rsid w:val="002A7DFF"/>
    <w:rsid w:val="002C0259"/>
    <w:rsid w:val="002C49B9"/>
    <w:rsid w:val="002C7AAB"/>
    <w:rsid w:val="00305D2E"/>
    <w:rsid w:val="0031186D"/>
    <w:rsid w:val="003221DF"/>
    <w:rsid w:val="003314D6"/>
    <w:rsid w:val="00333407"/>
    <w:rsid w:val="003B7A3E"/>
    <w:rsid w:val="003F302A"/>
    <w:rsid w:val="004038AD"/>
    <w:rsid w:val="00405AF7"/>
    <w:rsid w:val="00426FE4"/>
    <w:rsid w:val="00430606"/>
    <w:rsid w:val="004777B8"/>
    <w:rsid w:val="00477B82"/>
    <w:rsid w:val="004927A7"/>
    <w:rsid w:val="004E63B6"/>
    <w:rsid w:val="004F6E1B"/>
    <w:rsid w:val="00514594"/>
    <w:rsid w:val="005200C9"/>
    <w:rsid w:val="005259CE"/>
    <w:rsid w:val="00560627"/>
    <w:rsid w:val="005958A1"/>
    <w:rsid w:val="005A7346"/>
    <w:rsid w:val="005B0C57"/>
    <w:rsid w:val="005B4B16"/>
    <w:rsid w:val="005C7742"/>
    <w:rsid w:val="005D2420"/>
    <w:rsid w:val="005E40DC"/>
    <w:rsid w:val="005F3771"/>
    <w:rsid w:val="00620FEF"/>
    <w:rsid w:val="00646860"/>
    <w:rsid w:val="0065402E"/>
    <w:rsid w:val="006900D9"/>
    <w:rsid w:val="006A0734"/>
    <w:rsid w:val="006D313B"/>
    <w:rsid w:val="006F144B"/>
    <w:rsid w:val="006F4FF0"/>
    <w:rsid w:val="006F7A58"/>
    <w:rsid w:val="00730017"/>
    <w:rsid w:val="0074359C"/>
    <w:rsid w:val="00750715"/>
    <w:rsid w:val="007C1FAD"/>
    <w:rsid w:val="007C5EBD"/>
    <w:rsid w:val="007D322E"/>
    <w:rsid w:val="008142DE"/>
    <w:rsid w:val="00826CD7"/>
    <w:rsid w:val="0085245B"/>
    <w:rsid w:val="008706A0"/>
    <w:rsid w:val="00882D12"/>
    <w:rsid w:val="008A0CC1"/>
    <w:rsid w:val="008B272A"/>
    <w:rsid w:val="008C0544"/>
    <w:rsid w:val="008F06D4"/>
    <w:rsid w:val="00911B62"/>
    <w:rsid w:val="0094423C"/>
    <w:rsid w:val="00947AEB"/>
    <w:rsid w:val="00971327"/>
    <w:rsid w:val="009A57E5"/>
    <w:rsid w:val="009A6596"/>
    <w:rsid w:val="009A6E35"/>
    <w:rsid w:val="009B22DB"/>
    <w:rsid w:val="009B6B63"/>
    <w:rsid w:val="00A00B9C"/>
    <w:rsid w:val="00A129F6"/>
    <w:rsid w:val="00A17DC3"/>
    <w:rsid w:val="00A34DCA"/>
    <w:rsid w:val="00A405B4"/>
    <w:rsid w:val="00A461C4"/>
    <w:rsid w:val="00A54BEF"/>
    <w:rsid w:val="00A565E3"/>
    <w:rsid w:val="00A64662"/>
    <w:rsid w:val="00A71FA3"/>
    <w:rsid w:val="00A72002"/>
    <w:rsid w:val="00A850F4"/>
    <w:rsid w:val="00A92BB8"/>
    <w:rsid w:val="00A93818"/>
    <w:rsid w:val="00A976B2"/>
    <w:rsid w:val="00AA2617"/>
    <w:rsid w:val="00AB45B1"/>
    <w:rsid w:val="00AE30BE"/>
    <w:rsid w:val="00AF41A3"/>
    <w:rsid w:val="00B002C6"/>
    <w:rsid w:val="00B04D50"/>
    <w:rsid w:val="00B056ED"/>
    <w:rsid w:val="00B15C14"/>
    <w:rsid w:val="00B36C3C"/>
    <w:rsid w:val="00B742C1"/>
    <w:rsid w:val="00BE6191"/>
    <w:rsid w:val="00BF6A1D"/>
    <w:rsid w:val="00C03E31"/>
    <w:rsid w:val="00C13A4C"/>
    <w:rsid w:val="00C14759"/>
    <w:rsid w:val="00C15D7D"/>
    <w:rsid w:val="00C20CE6"/>
    <w:rsid w:val="00C406C3"/>
    <w:rsid w:val="00C43D8C"/>
    <w:rsid w:val="00C81C8F"/>
    <w:rsid w:val="00CA2BAF"/>
    <w:rsid w:val="00CB6B50"/>
    <w:rsid w:val="00CC27A8"/>
    <w:rsid w:val="00CF5342"/>
    <w:rsid w:val="00D1396C"/>
    <w:rsid w:val="00D22406"/>
    <w:rsid w:val="00D40661"/>
    <w:rsid w:val="00D66343"/>
    <w:rsid w:val="00D927AC"/>
    <w:rsid w:val="00DC74D8"/>
    <w:rsid w:val="00DF50A0"/>
    <w:rsid w:val="00E03AFC"/>
    <w:rsid w:val="00E3770C"/>
    <w:rsid w:val="00E6688D"/>
    <w:rsid w:val="00E7217F"/>
    <w:rsid w:val="00E80D36"/>
    <w:rsid w:val="00E83E0E"/>
    <w:rsid w:val="00E922FC"/>
    <w:rsid w:val="00E92EA6"/>
    <w:rsid w:val="00ED4CC5"/>
    <w:rsid w:val="00F1154D"/>
    <w:rsid w:val="00F11FE7"/>
    <w:rsid w:val="00F30456"/>
    <w:rsid w:val="00F44080"/>
    <w:rsid w:val="00F53120"/>
    <w:rsid w:val="00F60E24"/>
    <w:rsid w:val="00F97435"/>
    <w:rsid w:val="00FB58C9"/>
    <w:rsid w:val="00FE69FF"/>
    <w:rsid w:val="00FF1238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5FF2E3-65FC-4988-A793-8C004234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5D2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B002C6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F2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2C28"/>
  </w:style>
  <w:style w:type="paragraph" w:styleId="Pta">
    <w:name w:val="footer"/>
    <w:basedOn w:val="Normlny"/>
    <w:link w:val="PtaChar"/>
    <w:uiPriority w:val="99"/>
    <w:unhideWhenUsed/>
    <w:rsid w:val="000F2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2C28"/>
  </w:style>
  <w:style w:type="paragraph" w:styleId="Textbubliny">
    <w:name w:val="Balloon Text"/>
    <w:basedOn w:val="Normlny"/>
    <w:link w:val="TextbublinyChar"/>
    <w:uiPriority w:val="99"/>
    <w:semiHidden/>
    <w:unhideWhenUsed/>
    <w:rsid w:val="008A0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0CC1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Predvolenpsmoodseku"/>
    <w:rsid w:val="002C49B9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redvolenpsmoodseku"/>
    <w:rsid w:val="004927A7"/>
    <w:rPr>
      <w:rFonts w:ascii="Wingdings" w:hAnsi="Wingdings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3407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ur-lex.europa.eu/legal-content/SK/AUTO/?uri=OJ:L:1987:256:TOC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ur-lex.europa.eu/legal-content/SK/TXT/?uri=CELEX:32010R0995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ur-lex.europa.eu/legal-content/SK/TXT/?uri=CELEX:32010R0995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BAEAA918CDC409D5330777E287D2A" ma:contentTypeVersion="1" ma:contentTypeDescription="Umožňuje vytvoriť nový dokument." ma:contentTypeScope="" ma:versionID="8c0ffa187c05edadbd435eea23224c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1eda2af448a87220233f4c410de24e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átum začatia plánovan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átum ukončenia plánova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E75B4-DEA8-4041-B8B0-16814AAD34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A14517C-166A-4DA8-8F03-2772CE6060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944CE-A53E-4BB3-92BC-27DFBD8F7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30193B-2B6B-42FD-855B-6BC0A1E8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Jurkemík Jozef</dc:creator>
  <cp:keywords/>
  <dc:description/>
  <cp:lastModifiedBy>Koštová Zuzana</cp:lastModifiedBy>
  <cp:revision>4</cp:revision>
  <cp:lastPrinted>2017-10-03T11:21:00Z</cp:lastPrinted>
  <dcterms:created xsi:type="dcterms:W3CDTF">2018-09-19T08:03:00Z</dcterms:created>
  <dcterms:modified xsi:type="dcterms:W3CDTF">2018-09-19T08:06:00Z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0x010100043BAEAA918CDC409D5330777E287D2A</vt:lpwstr>
  </property>
</Properties>
</file>