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D9FC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b/>
          <w:noProof/>
          <w:sz w:val="34"/>
          <w:szCs w:val="34"/>
          <w:lang w:eastAsia="sk-SK"/>
        </w:rPr>
        <w:t>OKRESNÝ ÚRAD LIPTOVSKÝ MIKULÁŠ</w:t>
      </w:r>
    </w:p>
    <w:p w14:paraId="2E2B6CB1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30"/>
          <w:szCs w:val="30"/>
          <w:lang w:eastAsia="sk-SK"/>
        </w:rPr>
        <w:t>odbor starostlivosti o životné prostredie</w:t>
      </w:r>
    </w:p>
    <w:p w14:paraId="52F59B77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 xml:space="preserve">úsek štátnej správy ochrany prírody a krajiny a posudzovania vplyvu </w:t>
      </w:r>
    </w:p>
    <w:p w14:paraId="335A03EA" w14:textId="77777777" w:rsidR="00C67D80" w:rsidRPr="00087B64" w:rsidRDefault="00C67D80" w:rsidP="00C67D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6"/>
          <w:szCs w:val="26"/>
          <w:lang w:eastAsia="sk-SK"/>
        </w:rPr>
        <w:t>na životné prostredie</w:t>
      </w:r>
    </w:p>
    <w:p w14:paraId="1F550020" w14:textId="77777777" w:rsidR="00C67D80" w:rsidRPr="00087B64" w:rsidRDefault="00C67D80" w:rsidP="00C67D80">
      <w:pPr>
        <w:pBdr>
          <w:bottom w:val="single" w:sz="4" w:space="1" w:color="auto"/>
        </w:pBdr>
        <w:tabs>
          <w:tab w:val="center" w:pos="-142"/>
          <w:tab w:val="righ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noProof/>
          <w:sz w:val="34"/>
          <w:szCs w:val="34"/>
          <w:lang w:eastAsia="sk-SK"/>
        </w:rPr>
      </w:pPr>
      <w:r w:rsidRPr="00087B64">
        <w:rPr>
          <w:rFonts w:ascii="Times New Roman" w:eastAsia="Times New Roman" w:hAnsi="Times New Roman" w:cs="Times New Roman"/>
          <w:noProof/>
          <w:sz w:val="20"/>
          <w:szCs w:val="20"/>
          <w:lang w:eastAsia="sk-SK"/>
        </w:rPr>
        <w:t>Vrbická 1993, 031 01  Liptovský Mikuláš</w:t>
      </w:r>
    </w:p>
    <w:p w14:paraId="1AF2967B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p w14:paraId="6783B1C4" w14:textId="77777777" w:rsidR="00C67D80" w:rsidRDefault="00C67D80" w:rsidP="00C67D80">
      <w:pPr>
        <w:jc w:val="both"/>
        <w:rPr>
          <w:rFonts w:ascii="Arial" w:hAnsi="Arial" w:cs="Arial"/>
          <w:color w:val="000000"/>
          <w:sz w:val="27"/>
          <w:szCs w:val="27"/>
        </w:rPr>
      </w:pPr>
    </w:p>
    <w:tbl>
      <w:tblPr>
        <w:tblW w:w="98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835"/>
        <w:gridCol w:w="2410"/>
        <w:gridCol w:w="2339"/>
      </w:tblGrid>
      <w:tr w:rsidR="00C67D80" w:rsidRPr="00087B64" w14:paraId="1692C1FA" w14:textId="77777777" w:rsidTr="0042408F">
        <w:tc>
          <w:tcPr>
            <w:tcW w:w="2268" w:type="dxa"/>
          </w:tcPr>
          <w:p w14:paraId="4247982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Váš list číslo/zo dňa</w:t>
            </w:r>
          </w:p>
        </w:tc>
        <w:tc>
          <w:tcPr>
            <w:tcW w:w="2835" w:type="dxa"/>
          </w:tcPr>
          <w:p w14:paraId="4FA5C65F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Naše číslo</w:t>
            </w:r>
          </w:p>
        </w:tc>
        <w:tc>
          <w:tcPr>
            <w:tcW w:w="2410" w:type="dxa"/>
          </w:tcPr>
          <w:p w14:paraId="25B8040E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Vybavuje/linka</w:t>
            </w:r>
          </w:p>
        </w:tc>
        <w:tc>
          <w:tcPr>
            <w:tcW w:w="2339" w:type="dxa"/>
          </w:tcPr>
          <w:p w14:paraId="1F8042E3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</w:pPr>
            <w:r w:rsidRPr="00087B6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sk-SK"/>
              </w:rPr>
              <w:t>Liptovský Mikuláš</w:t>
            </w:r>
          </w:p>
        </w:tc>
      </w:tr>
      <w:tr w:rsidR="00C67D80" w:rsidRPr="00087B64" w14:paraId="32ABB604" w14:textId="77777777" w:rsidTr="0042408F">
        <w:tc>
          <w:tcPr>
            <w:tcW w:w="2268" w:type="dxa"/>
            <w:shd w:val="clear" w:color="auto" w:fill="auto"/>
          </w:tcPr>
          <w:p w14:paraId="1728608D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  <w:p w14:paraId="030CB4B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835" w:type="dxa"/>
            <w:shd w:val="clear" w:color="auto" w:fill="auto"/>
          </w:tcPr>
          <w:p w14:paraId="197D08B4" w14:textId="2F9814E4" w:rsidR="00C67D80" w:rsidRPr="00087B64" w:rsidRDefault="00E3143C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OU-LM-OSZP-202</w:t>
            </w:r>
            <w:r w:rsidR="0043281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5</w:t>
            </w:r>
            <w:r w:rsidR="00936DE7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/</w:t>
            </w:r>
            <w:r w:rsidR="0043281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2</w:t>
            </w:r>
            <w:r w:rsidR="001F057D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016</w:t>
            </w:r>
            <w:r w:rsidR="00432815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-</w:t>
            </w:r>
            <w:r w:rsidR="00216131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Ge</w:t>
            </w:r>
          </w:p>
          <w:p w14:paraId="6CC3946B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410" w:type="dxa"/>
            <w:shd w:val="clear" w:color="auto" w:fill="auto"/>
          </w:tcPr>
          <w:p w14:paraId="2621B21A" w14:textId="35235EF9" w:rsidR="00C67D80" w:rsidRPr="00087B64" w:rsidRDefault="00216131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>Ing. Simona Grešíková,PhD.</w:t>
            </w:r>
            <w:r w:rsidR="007A7264"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  <w:t xml:space="preserve"> </w:t>
            </w:r>
          </w:p>
          <w:p w14:paraId="75BA5234" w14:textId="77777777" w:rsidR="00C67D80" w:rsidRPr="00087B64" w:rsidRDefault="00C67D80" w:rsidP="0042408F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</w:p>
        </w:tc>
        <w:tc>
          <w:tcPr>
            <w:tcW w:w="2339" w:type="dxa"/>
            <w:shd w:val="clear" w:color="auto" w:fill="auto"/>
          </w:tcPr>
          <w:p w14:paraId="07F08F07" w14:textId="1598BCEB" w:rsidR="00C67D80" w:rsidRPr="00087B64" w:rsidRDefault="004670FA" w:rsidP="009C629B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k-SK"/>
              </w:rPr>
              <w:t>27.01.2025</w:t>
            </w:r>
          </w:p>
        </w:tc>
      </w:tr>
    </w:tbl>
    <w:p w14:paraId="00729352" w14:textId="77777777" w:rsidR="00C67D80" w:rsidRDefault="00C67D80" w:rsidP="00C67D80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3FF97796" w14:textId="5F0BC94D" w:rsidR="00351AF3" w:rsidRDefault="00C67D80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>Oznámenie o začatí konania vo veci žiadosti doručenej od </w:t>
      </w:r>
      <w:r w:rsidRPr="00C80FF4">
        <w:rPr>
          <w:rFonts w:ascii="Times New Roman" w:hAnsi="Times New Roman" w:cs="Times New Roman"/>
          <w:color w:val="000000"/>
          <w:sz w:val="27"/>
          <w:szCs w:val="27"/>
        </w:rPr>
        <w:t>žiadateľa</w:t>
      </w:r>
      <w:r w:rsidR="000A4A9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bookmarkStart w:id="0" w:name="_Hlk188624690"/>
      <w:bookmarkStart w:id="1" w:name="_Hlk188625042"/>
      <w:r w:rsidR="001F057D">
        <w:rPr>
          <w:rFonts w:ascii="Times New Roman" w:hAnsi="Times New Roman" w:cs="Times New Roman"/>
          <w:color w:val="000000"/>
          <w:sz w:val="27"/>
          <w:szCs w:val="27"/>
        </w:rPr>
        <w:t xml:space="preserve">Urbár Závažná Poruba, pozemkové spoločenstvo, Hlavná 135, 032 02 Závažná Poruba, IČO: </w:t>
      </w:r>
      <w:r w:rsidR="001F057D" w:rsidRPr="001F057D">
        <w:rPr>
          <w:rFonts w:ascii="Times New Roman" w:hAnsi="Times New Roman" w:cs="Times New Roman"/>
          <w:color w:val="000000"/>
          <w:sz w:val="27"/>
          <w:szCs w:val="27"/>
        </w:rPr>
        <w:t>17066140</w:t>
      </w:r>
      <w:bookmarkEnd w:id="0"/>
      <w:r w:rsidR="007A7264">
        <w:rPr>
          <w:rFonts w:ascii="Times New Roman" w:hAnsi="Times New Roman" w:cs="Times New Roman"/>
          <w:color w:val="000000"/>
          <w:sz w:val="27"/>
          <w:szCs w:val="27"/>
        </w:rPr>
        <w:t>,</w:t>
      </w:r>
      <w:bookmarkEnd w:id="1"/>
      <w:r w:rsidR="007A7264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o vydanie súhlasu v zmysle §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47 ods. 3 zákona č. 543/2002 na vykonanie výrubu drevín</w:t>
      </w:r>
      <w:r w:rsidR="00351AF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>na par</w:t>
      </w:r>
      <w:r w:rsidR="00955FA2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351AF3" w:rsidRPr="00351AF3">
        <w:rPr>
          <w:rFonts w:ascii="Times New Roman" w:hAnsi="Times New Roman" w:cs="Times New Roman"/>
          <w:color w:val="000000"/>
          <w:sz w:val="27"/>
          <w:szCs w:val="27"/>
        </w:rPr>
        <w:t xml:space="preserve"> č.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737BFB" w:rsidRPr="004670FA">
        <w:rPr>
          <w:rFonts w:ascii="Times New Roman" w:hAnsi="Times New Roman" w:cs="Times New Roman"/>
          <w:color w:val="000000"/>
          <w:sz w:val="27"/>
          <w:szCs w:val="27"/>
        </w:rPr>
        <w:t>KN-C</w:t>
      </w:r>
      <w:r w:rsidR="004670FA" w:rsidRPr="004670FA">
        <w:rPr>
          <w:rFonts w:ascii="Times New Roman" w:hAnsi="Times New Roman" w:cs="Times New Roman"/>
          <w:color w:val="000000"/>
          <w:sz w:val="27"/>
          <w:szCs w:val="27"/>
        </w:rPr>
        <w:t xml:space="preserve"> 657/2, 1427/1,6,11,85, 1452, 1453, 1454, 1455/1,2, 1456, 1457, 1458, 1460, 1461, 1462/2,6,12, 1467/1, 1471/1, 1473/1, 1480/1,2, 1481, 1482, 1483, 1484, 1485, 1488, 1489/1,2, 1490/1, 1491/1, 1492/1, 1508/1, 1509, 1510/1,2, 1511/1,3, 1514/1, 1515, 1521, 1522, 1523, 1558/1, 1584/1, 1594/1, 1595, 1597/1, 1601</w:t>
      </w:r>
      <w:r w:rsidR="00EE5750">
        <w:rPr>
          <w:rFonts w:ascii="Times New Roman" w:hAnsi="Times New Roman" w:cs="Times New Roman"/>
          <w:color w:val="000000"/>
          <w:sz w:val="27"/>
          <w:szCs w:val="27"/>
        </w:rPr>
        <w:t xml:space="preserve"> (KN-E 1271/221) </w:t>
      </w:r>
      <w:r w:rsidR="00C648F3" w:rsidRPr="004670FA">
        <w:rPr>
          <w:rFonts w:ascii="Times New Roman" w:hAnsi="Times New Roman" w:cs="Times New Roman"/>
          <w:color w:val="000000"/>
          <w:sz w:val="27"/>
          <w:szCs w:val="27"/>
        </w:rPr>
        <w:t>druh</w:t>
      </w:r>
      <w:r w:rsidR="00926B66" w:rsidRPr="004670FA">
        <w:rPr>
          <w:rFonts w:ascii="Times New Roman" w:hAnsi="Times New Roman" w:cs="Times New Roman"/>
          <w:color w:val="000000"/>
          <w:sz w:val="27"/>
          <w:szCs w:val="27"/>
        </w:rPr>
        <w:t xml:space="preserve"> pozemku</w:t>
      </w:r>
      <w:r w:rsidR="004670FA">
        <w:rPr>
          <w:rFonts w:ascii="Times New Roman" w:hAnsi="Times New Roman" w:cs="Times New Roman"/>
          <w:color w:val="000000"/>
          <w:sz w:val="27"/>
          <w:szCs w:val="27"/>
        </w:rPr>
        <w:t xml:space="preserve"> trvalý trávny porast</w:t>
      </w:r>
      <w:r w:rsidR="00737BFB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 xml:space="preserve">v k. ú. </w:t>
      </w:r>
      <w:r w:rsidR="0023115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1F057D">
        <w:rPr>
          <w:rFonts w:ascii="Times New Roman" w:hAnsi="Times New Roman" w:cs="Times New Roman"/>
          <w:color w:val="000000"/>
          <w:sz w:val="27"/>
          <w:szCs w:val="27"/>
        </w:rPr>
        <w:t>Závažná Poruba</w:t>
      </w:r>
      <w:r w:rsidR="004F0F11" w:rsidRPr="0023115D">
        <w:rPr>
          <w:rFonts w:ascii="Times New Roman" w:hAnsi="Times New Roman" w:cs="Times New Roman"/>
          <w:color w:val="000000"/>
          <w:sz w:val="27"/>
          <w:szCs w:val="27"/>
        </w:rPr>
        <w:t>, mimo zastavaného územia</w:t>
      </w:r>
      <w:r w:rsidR="00C648F3" w:rsidRPr="0023115D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0A80405E" w14:textId="76ED0707" w:rsidR="004D6A04" w:rsidRDefault="004D6A04" w:rsidP="00351AF3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Podľa § 18 ods. 2 zákona č. 71/1967 Zb. o správnom konaní (správny poriadok), konanie je začaté dňom, keď podanie účastníka konania došlo správnemu orgánu príslušnému vo veci rozhodnúť. Podanie bolo príslušnému orgánu doručené dňa </w:t>
      </w:r>
      <w:r w:rsidR="004670FA" w:rsidRPr="004670FA">
        <w:rPr>
          <w:rFonts w:ascii="Times New Roman" w:hAnsi="Times New Roman" w:cs="Times New Roman"/>
          <w:color w:val="000000"/>
          <w:sz w:val="27"/>
          <w:szCs w:val="27"/>
        </w:rPr>
        <w:t>13</w:t>
      </w:r>
      <w:r w:rsidRPr="004670F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 w:rsidRPr="004670FA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432815" w:rsidRPr="004670FA">
        <w:rPr>
          <w:rFonts w:ascii="Times New Roman" w:hAnsi="Times New Roman" w:cs="Times New Roman"/>
          <w:color w:val="000000"/>
          <w:sz w:val="27"/>
          <w:szCs w:val="27"/>
        </w:rPr>
        <w:t>01</w:t>
      </w:r>
      <w:r w:rsidRPr="004670F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E40950" w:rsidRPr="004670FA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4670FA">
        <w:rPr>
          <w:rFonts w:ascii="Times New Roman" w:hAnsi="Times New Roman" w:cs="Times New Roman"/>
          <w:color w:val="000000"/>
          <w:sz w:val="27"/>
          <w:szCs w:val="27"/>
        </w:rPr>
        <w:t>202</w:t>
      </w:r>
      <w:r w:rsidR="00432815" w:rsidRPr="004670FA">
        <w:rPr>
          <w:rFonts w:ascii="Times New Roman" w:hAnsi="Times New Roman" w:cs="Times New Roman"/>
          <w:color w:val="000000"/>
          <w:sz w:val="27"/>
          <w:szCs w:val="27"/>
        </w:rPr>
        <w:t>5</w:t>
      </w:r>
      <w:r w:rsidRPr="004670FA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446F2ACF" w14:textId="77777777" w:rsidR="00C67D80" w:rsidRPr="00087B64" w:rsidRDefault="00C67D80" w:rsidP="00C67D80">
      <w:pPr>
        <w:jc w:val="both"/>
        <w:rPr>
          <w:rFonts w:ascii="Times New Roman" w:hAnsi="Times New Roman" w:cs="Times New Roman"/>
        </w:rPr>
      </w:pP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V súlade s § 82 ods. 7 zákona </w:t>
      </w:r>
      <w:r>
        <w:rPr>
          <w:rFonts w:ascii="Times New Roman" w:hAnsi="Times New Roman" w:cs="Times New Roman"/>
          <w:color w:val="000000"/>
          <w:sz w:val="27"/>
          <w:szCs w:val="27"/>
        </w:rPr>
        <w:t>č. 543/2002</w:t>
      </w:r>
      <w:r w:rsidRPr="00087B64">
        <w:rPr>
          <w:rFonts w:ascii="Times New Roman" w:hAnsi="Times New Roman" w:cs="Times New Roman"/>
          <w:color w:val="000000"/>
          <w:sz w:val="27"/>
          <w:szCs w:val="27"/>
        </w:rPr>
        <w:t xml:space="preserve"> žiadame do 5 pracovných dní od zverejnenia tohto oznámenia potvrdiť písomnou alebo elektronickou formou záujem byť účastníkom v uvedenom správnom konaní.</w:t>
      </w:r>
    </w:p>
    <w:p w14:paraId="77CA2B00" w14:textId="77777777" w:rsidR="00C67D80" w:rsidRPr="00087B64" w:rsidRDefault="00C67D80" w:rsidP="00C67D80">
      <w:pPr>
        <w:rPr>
          <w:rFonts w:ascii="Times New Roman" w:hAnsi="Times New Roman" w:cs="Times New Roman"/>
        </w:rPr>
      </w:pPr>
    </w:p>
    <w:p w14:paraId="21E09D1B" w14:textId="77777777" w:rsidR="0001711A" w:rsidRDefault="0001711A"/>
    <w:sectPr w:rsidR="0001711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BB56E" w14:textId="77777777" w:rsidR="00033846" w:rsidRDefault="00033846" w:rsidP="00C67D80">
      <w:pPr>
        <w:spacing w:after="0" w:line="240" w:lineRule="auto"/>
      </w:pPr>
      <w:r>
        <w:separator/>
      </w:r>
    </w:p>
  </w:endnote>
  <w:endnote w:type="continuationSeparator" w:id="0">
    <w:p w14:paraId="40FA2BD7" w14:textId="77777777" w:rsidR="00033846" w:rsidRDefault="00033846" w:rsidP="00C6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1701"/>
      <w:gridCol w:w="2268"/>
      <w:gridCol w:w="1701"/>
      <w:gridCol w:w="1559"/>
    </w:tblGrid>
    <w:tr w:rsidR="00C67D80" w:rsidRPr="008370F5" w14:paraId="45316C80" w14:textId="77777777" w:rsidTr="0042408F">
      <w:trPr>
        <w:trHeight w:val="249"/>
      </w:trPr>
      <w:tc>
        <w:tcPr>
          <w:tcW w:w="2127" w:type="dxa"/>
          <w:vMerge w:val="restart"/>
          <w:tcBorders>
            <w:top w:val="single" w:sz="4" w:space="0" w:color="auto"/>
          </w:tcBorders>
        </w:tcPr>
        <w:p w14:paraId="0C07F0C1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F13ADB">
            <w:rPr>
              <w:noProof/>
              <w:lang w:eastAsia="sk-SK"/>
            </w:rPr>
            <w:drawing>
              <wp:inline distT="0" distB="0" distL="0" distR="0" wp14:anchorId="47C77FAA" wp14:editId="4B797BC4">
                <wp:extent cx="1155700" cy="387985"/>
                <wp:effectExtent l="0" t="0" r="6350" b="0"/>
                <wp:docPr id="1" name="Obrázok 1" descr="Popis: http://eso.intra.minv.sk/ORSD/Šablóny%20úradných%20listov%20s%20využitím%20logotypu%20štátnej%20správy/OU/LOGOTYPY%20OU/ou%20liptovsky%20mikulas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7" descr="Popis: http://eso.intra.minv.sk/ORSD/Šablóny%20úradných%20listov%20s%20využitím%20logotypu%20štátnej%20správy/OU/LOGOTYPY%20OU/ou%20liptovsky%20mikulas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7ABD3F0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2268" w:type="dxa"/>
          <w:tcBorders>
            <w:top w:val="single" w:sz="4" w:space="0" w:color="auto"/>
          </w:tcBorders>
          <w:vAlign w:val="center"/>
        </w:tcPr>
        <w:p w14:paraId="05EE6988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</w:tcBorders>
          <w:vAlign w:val="center"/>
        </w:tcPr>
        <w:p w14:paraId="26533F3E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559" w:type="dxa"/>
          <w:tcBorders>
            <w:top w:val="single" w:sz="4" w:space="0" w:color="auto"/>
          </w:tcBorders>
          <w:vAlign w:val="center"/>
        </w:tcPr>
        <w:p w14:paraId="62ADEB86" w14:textId="77777777" w:rsidR="00C67D80" w:rsidRPr="008370F5" w:rsidRDefault="00C67D80" w:rsidP="00C67D80">
          <w:pPr>
            <w:pStyle w:val="Pta"/>
            <w:spacing w:before="120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C67D80" w:rsidRPr="008370F5" w14:paraId="30F02B8E" w14:textId="77777777" w:rsidTr="0042408F">
      <w:trPr>
        <w:trHeight w:val="249"/>
      </w:trPr>
      <w:tc>
        <w:tcPr>
          <w:tcW w:w="2127" w:type="dxa"/>
          <w:vMerge/>
          <w:shd w:val="clear" w:color="auto" w:fill="D9D9D9"/>
        </w:tcPr>
        <w:p w14:paraId="141C538D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  <w:tc>
        <w:tcPr>
          <w:tcW w:w="1701" w:type="dxa"/>
          <w:shd w:val="clear" w:color="auto" w:fill="auto"/>
        </w:tcPr>
        <w:p w14:paraId="1DBE1507" w14:textId="6C286348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+421-44-55149</w:t>
          </w:r>
          <w:r w:rsidR="00C648F3">
            <w:rPr>
              <w:sz w:val="16"/>
              <w:szCs w:val="16"/>
            </w:rPr>
            <w:t>73</w:t>
          </w:r>
        </w:p>
      </w:tc>
      <w:tc>
        <w:tcPr>
          <w:tcW w:w="2268" w:type="dxa"/>
          <w:shd w:val="clear" w:color="auto" w:fill="auto"/>
        </w:tcPr>
        <w:p w14:paraId="203967FD" w14:textId="62E96AE5" w:rsidR="00C67D80" w:rsidRPr="008370F5" w:rsidRDefault="00C648F3" w:rsidP="00C67D80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simona.gresikova</w:t>
          </w:r>
          <w:r w:rsidR="003145B3">
            <w:rPr>
              <w:sz w:val="16"/>
              <w:szCs w:val="16"/>
            </w:rPr>
            <w:t>2@minv.sk</w:t>
          </w:r>
        </w:p>
      </w:tc>
      <w:tc>
        <w:tcPr>
          <w:tcW w:w="1701" w:type="dxa"/>
        </w:tcPr>
        <w:p w14:paraId="55572276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  <w:r w:rsidRPr="00B779F8">
            <w:rPr>
              <w:sz w:val="16"/>
              <w:szCs w:val="16"/>
            </w:rPr>
            <w:t>www.minv.sk</w:t>
          </w:r>
        </w:p>
      </w:tc>
      <w:tc>
        <w:tcPr>
          <w:tcW w:w="1559" w:type="dxa"/>
        </w:tcPr>
        <w:p w14:paraId="0AD1E2A3" w14:textId="77777777" w:rsidR="00C67D80" w:rsidRPr="008370F5" w:rsidRDefault="00C67D80" w:rsidP="00C67D80">
          <w:pPr>
            <w:pStyle w:val="Pta"/>
            <w:rPr>
              <w:sz w:val="16"/>
              <w:szCs w:val="16"/>
            </w:rPr>
          </w:pPr>
        </w:p>
      </w:tc>
    </w:tr>
  </w:tbl>
  <w:p w14:paraId="08C3C41A" w14:textId="77777777" w:rsidR="00C67D80" w:rsidRDefault="00C67D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EBDDD" w14:textId="77777777" w:rsidR="00033846" w:rsidRDefault="00033846" w:rsidP="00C67D80">
      <w:pPr>
        <w:spacing w:after="0" w:line="240" w:lineRule="auto"/>
      </w:pPr>
      <w:r>
        <w:separator/>
      </w:r>
    </w:p>
  </w:footnote>
  <w:footnote w:type="continuationSeparator" w:id="0">
    <w:p w14:paraId="09A3363C" w14:textId="77777777" w:rsidR="00033846" w:rsidRDefault="00033846" w:rsidP="00C67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D80"/>
    <w:rsid w:val="0001711A"/>
    <w:rsid w:val="00024B4A"/>
    <w:rsid w:val="00033846"/>
    <w:rsid w:val="000A4A9C"/>
    <w:rsid w:val="00116360"/>
    <w:rsid w:val="001C4DE2"/>
    <w:rsid w:val="001C7A80"/>
    <w:rsid w:val="001F057D"/>
    <w:rsid w:val="00200940"/>
    <w:rsid w:val="00201EF2"/>
    <w:rsid w:val="00216131"/>
    <w:rsid w:val="0023115D"/>
    <w:rsid w:val="00265E2A"/>
    <w:rsid w:val="002A44E0"/>
    <w:rsid w:val="003145B3"/>
    <w:rsid w:val="00351AF3"/>
    <w:rsid w:val="00385022"/>
    <w:rsid w:val="003C613A"/>
    <w:rsid w:val="00431F2A"/>
    <w:rsid w:val="00432815"/>
    <w:rsid w:val="004670FA"/>
    <w:rsid w:val="004A2711"/>
    <w:rsid w:val="004D6A04"/>
    <w:rsid w:val="004F0F11"/>
    <w:rsid w:val="00531D32"/>
    <w:rsid w:val="006504D7"/>
    <w:rsid w:val="006E37A8"/>
    <w:rsid w:val="006E51FE"/>
    <w:rsid w:val="006F39BA"/>
    <w:rsid w:val="00714A78"/>
    <w:rsid w:val="00737BFB"/>
    <w:rsid w:val="00737E92"/>
    <w:rsid w:val="007A7264"/>
    <w:rsid w:val="00800A7F"/>
    <w:rsid w:val="00815AEF"/>
    <w:rsid w:val="00817D7D"/>
    <w:rsid w:val="00855C63"/>
    <w:rsid w:val="008E03B6"/>
    <w:rsid w:val="00926B66"/>
    <w:rsid w:val="00936DE7"/>
    <w:rsid w:val="00955FA2"/>
    <w:rsid w:val="009A794D"/>
    <w:rsid w:val="009C629B"/>
    <w:rsid w:val="00A4228F"/>
    <w:rsid w:val="00AB47D2"/>
    <w:rsid w:val="00B234F1"/>
    <w:rsid w:val="00C16717"/>
    <w:rsid w:val="00C648F3"/>
    <w:rsid w:val="00C67D80"/>
    <w:rsid w:val="00C820D0"/>
    <w:rsid w:val="00C91DB1"/>
    <w:rsid w:val="00C95CBF"/>
    <w:rsid w:val="00D0167A"/>
    <w:rsid w:val="00D03B5F"/>
    <w:rsid w:val="00D111BF"/>
    <w:rsid w:val="00D565FC"/>
    <w:rsid w:val="00D7594D"/>
    <w:rsid w:val="00E3143C"/>
    <w:rsid w:val="00E40950"/>
    <w:rsid w:val="00E75483"/>
    <w:rsid w:val="00E8070C"/>
    <w:rsid w:val="00EA6672"/>
    <w:rsid w:val="00EE5750"/>
    <w:rsid w:val="00F5596F"/>
    <w:rsid w:val="00F77E46"/>
    <w:rsid w:val="00FB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2A75"/>
  <w15:chartTrackingRefBased/>
  <w15:docId w15:val="{4EF19D6C-5954-4472-BEA5-454C9A2E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67D8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7D80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C6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7D8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Vojtuš</dc:creator>
  <cp:keywords/>
  <dc:description/>
  <cp:lastModifiedBy>Simona Grešíková</cp:lastModifiedBy>
  <cp:revision>50</cp:revision>
  <dcterms:created xsi:type="dcterms:W3CDTF">2021-10-29T11:59:00Z</dcterms:created>
  <dcterms:modified xsi:type="dcterms:W3CDTF">2025-01-27T10:56:00Z</dcterms:modified>
</cp:coreProperties>
</file>