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249E4831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5</w:t>
            </w:r>
            <w:r w:rsidR="00936DE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/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2546-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2FEFFD62" w:rsidR="00C67D80" w:rsidRPr="00087B64" w:rsidRDefault="00B42442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27.01.2025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6B289153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0" w:name="_Hlk188624690"/>
      <w:r w:rsidR="00432815">
        <w:rPr>
          <w:rFonts w:ascii="Times New Roman" w:hAnsi="Times New Roman" w:cs="Times New Roman"/>
          <w:color w:val="000000"/>
          <w:sz w:val="27"/>
          <w:szCs w:val="27"/>
        </w:rPr>
        <w:t>Peter Garaj, 032 32 Východná 742</w:t>
      </w:r>
      <w:bookmarkEnd w:id="0"/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737BFB" w:rsidRPr="00B42442">
        <w:rPr>
          <w:rFonts w:ascii="Times New Roman" w:hAnsi="Times New Roman" w:cs="Times New Roman"/>
          <w:color w:val="000000"/>
          <w:sz w:val="27"/>
          <w:szCs w:val="27"/>
        </w:rPr>
        <w:t>KN-C</w:t>
      </w:r>
      <w:r w:rsidR="00B42442" w:rsidRPr="00B4244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B42442" w:rsidRPr="00B42442">
        <w:rPr>
          <w:rFonts w:ascii="Times New Roman" w:hAnsi="Times New Roman" w:cs="Times New Roman"/>
          <w:color w:val="000000"/>
          <w:sz w:val="27"/>
          <w:szCs w:val="27"/>
        </w:rPr>
        <w:t>9242/1, 10741/1</w:t>
      </w:r>
      <w:r w:rsidR="00B42442" w:rsidRPr="00B42442">
        <w:rPr>
          <w:rFonts w:ascii="Times New Roman" w:hAnsi="Times New Roman" w:cs="Times New Roman"/>
          <w:color w:val="000000"/>
          <w:sz w:val="27"/>
          <w:szCs w:val="27"/>
        </w:rPr>
        <w:t xml:space="preserve"> (KN-E 9401)</w:t>
      </w:r>
      <w:r w:rsidR="00800A7F" w:rsidRPr="00B42442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B42442" w:rsidRPr="00B42442">
        <w:rPr>
          <w:rFonts w:ascii="Times New Roman" w:hAnsi="Times New Roman" w:cs="Times New Roman"/>
          <w:color w:val="000000"/>
          <w:sz w:val="27"/>
          <w:szCs w:val="27"/>
        </w:rPr>
        <w:t xml:space="preserve">KN-C 7643 (KN-E 7648), KN-C 6800/9 (KN-E 6801) </w:t>
      </w:r>
      <w:r w:rsidR="00C648F3" w:rsidRPr="00B42442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926B66" w:rsidRPr="00B42442">
        <w:rPr>
          <w:rFonts w:ascii="Times New Roman" w:hAnsi="Times New Roman" w:cs="Times New Roman"/>
          <w:color w:val="000000"/>
          <w:sz w:val="27"/>
          <w:szCs w:val="27"/>
        </w:rPr>
        <w:t xml:space="preserve"> pozemku</w:t>
      </w:r>
      <w:r w:rsidR="00B42442">
        <w:rPr>
          <w:rFonts w:ascii="Times New Roman" w:hAnsi="Times New Roman" w:cs="Times New Roman"/>
          <w:color w:val="000000"/>
          <w:sz w:val="27"/>
          <w:szCs w:val="27"/>
        </w:rPr>
        <w:t xml:space="preserve"> trvalý trávny porast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23115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32815">
        <w:rPr>
          <w:rFonts w:ascii="Times New Roman" w:hAnsi="Times New Roman" w:cs="Times New Roman"/>
          <w:color w:val="000000"/>
          <w:sz w:val="27"/>
          <w:szCs w:val="27"/>
        </w:rPr>
        <w:t>Východná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30291CBB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B42442">
        <w:rPr>
          <w:rFonts w:ascii="Times New Roman" w:hAnsi="Times New Roman" w:cs="Times New Roman"/>
          <w:color w:val="000000"/>
          <w:sz w:val="27"/>
          <w:szCs w:val="27"/>
        </w:rPr>
        <w:t>14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32815">
        <w:rPr>
          <w:rFonts w:ascii="Times New Roman" w:hAnsi="Times New Roman" w:cs="Times New Roman"/>
          <w:color w:val="000000"/>
          <w:sz w:val="27"/>
          <w:szCs w:val="27"/>
        </w:rPr>
        <w:t>01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202</w:t>
      </w:r>
      <w:r w:rsidR="00432815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1DA9" w14:textId="77777777" w:rsidR="005E36B1" w:rsidRDefault="005E36B1" w:rsidP="00C67D80">
      <w:pPr>
        <w:spacing w:after="0" w:line="240" w:lineRule="auto"/>
      </w:pPr>
      <w:r>
        <w:separator/>
      </w:r>
    </w:p>
  </w:endnote>
  <w:endnote w:type="continuationSeparator" w:id="0">
    <w:p w14:paraId="6423D7A1" w14:textId="77777777" w:rsidR="005E36B1" w:rsidRDefault="005E36B1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093A" w14:textId="77777777" w:rsidR="005E36B1" w:rsidRDefault="005E36B1" w:rsidP="00C67D80">
      <w:pPr>
        <w:spacing w:after="0" w:line="240" w:lineRule="auto"/>
      </w:pPr>
      <w:r>
        <w:separator/>
      </w:r>
    </w:p>
  </w:footnote>
  <w:footnote w:type="continuationSeparator" w:id="0">
    <w:p w14:paraId="48B63D06" w14:textId="77777777" w:rsidR="005E36B1" w:rsidRDefault="005E36B1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A4A9C"/>
    <w:rsid w:val="00116360"/>
    <w:rsid w:val="001C4DE2"/>
    <w:rsid w:val="001C7A80"/>
    <w:rsid w:val="00200940"/>
    <w:rsid w:val="00201EF2"/>
    <w:rsid w:val="00216131"/>
    <w:rsid w:val="0023115D"/>
    <w:rsid w:val="00265E2A"/>
    <w:rsid w:val="002A44E0"/>
    <w:rsid w:val="003145B3"/>
    <w:rsid w:val="00351AF3"/>
    <w:rsid w:val="00385022"/>
    <w:rsid w:val="003C613A"/>
    <w:rsid w:val="00431F2A"/>
    <w:rsid w:val="00432815"/>
    <w:rsid w:val="004A2711"/>
    <w:rsid w:val="004D6A04"/>
    <w:rsid w:val="004F0F11"/>
    <w:rsid w:val="00531D32"/>
    <w:rsid w:val="005E36B1"/>
    <w:rsid w:val="006504D7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B42442"/>
    <w:rsid w:val="00C16717"/>
    <w:rsid w:val="00C648F3"/>
    <w:rsid w:val="00C67D80"/>
    <w:rsid w:val="00C820D0"/>
    <w:rsid w:val="00C95CBF"/>
    <w:rsid w:val="00D0167A"/>
    <w:rsid w:val="00D03B5F"/>
    <w:rsid w:val="00D111BF"/>
    <w:rsid w:val="00D565FC"/>
    <w:rsid w:val="00D7594D"/>
    <w:rsid w:val="00E3143C"/>
    <w:rsid w:val="00E40950"/>
    <w:rsid w:val="00E75483"/>
    <w:rsid w:val="00EA6672"/>
    <w:rsid w:val="00F5596F"/>
    <w:rsid w:val="00F77E46"/>
    <w:rsid w:val="00F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Simona Grešíková</cp:lastModifiedBy>
  <cp:revision>46</cp:revision>
  <dcterms:created xsi:type="dcterms:W3CDTF">2021-10-29T11:59:00Z</dcterms:created>
  <dcterms:modified xsi:type="dcterms:W3CDTF">2025-01-27T10:54:00Z</dcterms:modified>
</cp:coreProperties>
</file>