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4C" w:rsidRPr="00C9194C" w:rsidRDefault="00C9194C" w:rsidP="00C9194C">
      <w:pPr>
        <w:jc w:val="center"/>
        <w:rPr>
          <w:rFonts w:eastAsia="Times New Roman" w:cs="Times New Roman"/>
          <w:color w:val="000000"/>
          <w:sz w:val="32"/>
          <w:szCs w:val="32"/>
          <w:lang w:eastAsia="sk-SK"/>
        </w:rPr>
      </w:pPr>
      <w:r w:rsidRPr="00C9194C">
        <w:rPr>
          <w:rFonts w:eastAsia="Times New Roman" w:cs="Times New Roman"/>
          <w:b/>
          <w:bCs/>
          <w:color w:val="000000"/>
          <w:sz w:val="32"/>
          <w:szCs w:val="32"/>
          <w:lang w:eastAsia="sk-SK"/>
        </w:rPr>
        <w:t>Správne poplatky:</w:t>
      </w:r>
    </w:p>
    <w:p w:rsidR="00C9194C" w:rsidRPr="00C9194C" w:rsidRDefault="00C9194C" w:rsidP="00C9194C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C9194C">
        <w:rPr>
          <w:rFonts w:eastAsia="Times New Roman" w:cs="Times New Roman"/>
          <w:color w:val="000000"/>
          <w:szCs w:val="24"/>
          <w:lang w:eastAsia="sk-SK"/>
        </w:rPr>
        <w:t>Správne poplatky v zmysle zákona NR SR č. 145/1995 Z. z. o správnych poplatkoch v znení neskorších predpisov platné od 1.10.2012.</w:t>
      </w:r>
    </w:p>
    <w:p w:rsidR="00C9194C" w:rsidRPr="00C9194C" w:rsidRDefault="00C9194C" w:rsidP="00C9194C">
      <w:pPr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C9194C">
        <w:rPr>
          <w:rFonts w:eastAsia="Times New Roman" w:cs="Times New Roman"/>
          <w:color w:val="000000"/>
          <w:szCs w:val="24"/>
          <w:lang w:eastAsia="sk-SK"/>
        </w:rPr>
        <w:t>Spôsob úhrady správneho poplatku:</w:t>
      </w:r>
    </w:p>
    <w:p w:rsidR="00C9194C" w:rsidRPr="00C9194C" w:rsidRDefault="00C9194C" w:rsidP="00C9194C">
      <w:pPr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C9194C">
        <w:rPr>
          <w:rFonts w:eastAsia="Times New Roman" w:cs="Times New Roman"/>
          <w:b/>
          <w:bCs/>
          <w:color w:val="000000"/>
          <w:szCs w:val="24"/>
          <w:lang w:eastAsia="sk-SK"/>
        </w:rPr>
        <w:t>- elektronickým kolkom (e-kolok)</w:t>
      </w:r>
    </w:p>
    <w:p w:rsidR="00C9194C" w:rsidRPr="00C9194C" w:rsidRDefault="00C9194C" w:rsidP="00C9194C">
      <w:pPr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C9194C">
        <w:rPr>
          <w:rFonts w:eastAsia="Times New Roman" w:cs="Times New Roman"/>
          <w:b/>
          <w:bCs/>
          <w:color w:val="000000"/>
          <w:szCs w:val="24"/>
          <w:lang w:eastAsia="sk-SK"/>
        </w:rPr>
        <w:t>- poštovou poukážkou, ktorá je súčasťou platobného predpisu</w:t>
      </w:r>
    </w:p>
    <w:p w:rsidR="00C9194C" w:rsidRPr="00C9194C" w:rsidRDefault="00C9194C" w:rsidP="00C9194C">
      <w:pPr>
        <w:rPr>
          <w:rFonts w:ascii="Verdana" w:eastAsia="Times New Roman" w:hAnsi="Verdana" w:cs="Times New Roman"/>
          <w:color w:val="000000"/>
          <w:sz w:val="20"/>
          <w:szCs w:val="20"/>
          <w:lang w:eastAsia="sk-SK"/>
        </w:rPr>
      </w:pPr>
      <w:r w:rsidRPr="00C9194C">
        <w:rPr>
          <w:rFonts w:eastAsia="Times New Roman" w:cs="Times New Roman"/>
          <w:b/>
          <w:bCs/>
          <w:color w:val="000000"/>
          <w:szCs w:val="24"/>
          <w:lang w:eastAsia="sk-SK"/>
        </w:rPr>
        <w:t>- bankovým prevodom na účet, ktorý je uvedený na platobnom predpise</w:t>
      </w:r>
    </w:p>
    <w:tbl>
      <w:tblPr>
        <w:tblW w:w="11631" w:type="dxa"/>
        <w:tblCellSpacing w:w="7" w:type="dxa"/>
        <w:tblInd w:w="-1296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494"/>
        <w:gridCol w:w="345"/>
        <w:gridCol w:w="1211"/>
      </w:tblGrid>
      <w:tr w:rsidR="00C9194C" w:rsidRPr="00C9194C" w:rsidTr="00C9194C">
        <w:trPr>
          <w:trHeight w:val="430"/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Úkon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Poplatok</w:t>
            </w:r>
          </w:p>
        </w:tc>
      </w:tr>
      <w:tr w:rsidR="00C9194C" w:rsidRPr="00C9194C" w:rsidTr="00C9194C">
        <w:trPr>
          <w:trHeight w:val="122"/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1.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Vydanie výpisu z katastra nehnuteľností, za každých aj začatých 20 parciel, 20 stavieb, 20 bytov alebo nebytových priestorov v rámci jedného výpisu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8,00 €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2.</w:t>
            </w:r>
          </w:p>
        </w:tc>
        <w:tc>
          <w:tcPr>
            <w:tcW w:w="94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Vydanie údajov o bonitovaných pôdnoekologických jednotkách, za každých aj začatých 20 parciel v rámci jedného katastrálneho územia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8,00 €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3.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Vydanie písomnej identifikácie parciel, za každých aj začatých 20 identifikovaných parciel v rámci jedného katastrálneho územia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8,00 €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4.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Výpis kópie z katastrálnej mapy alebo mapy bývalého pozemkového katastra alebo z pozemkovoknižnej mapy alebo mapy </w:t>
            </w:r>
            <w:proofErr w:type="spellStart"/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určrného</w:t>
            </w:r>
            <w:proofErr w:type="spellEnd"/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operátu, za každú kópiu formátu A3,A4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8,00 €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5.</w:t>
            </w:r>
          </w:p>
        </w:tc>
        <w:tc>
          <w:tcPr>
            <w:tcW w:w="94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Vydanie kópie originálu listu vlastníctva, kópie pozemkovoknižnej vložky alebo bývalého pozemkového katastra, za každých aj začatých parciel, 20 stavieb, 20 bytov alebo nebytových priestorov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8,00 €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6.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Vydanie druhého a ďalšieho rovnopisu verejných listín uvedených v položkách 1 až 5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3,00 €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7.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Vydanie grafickej identifikácie parciel, za každých aj začatých 20 identifikovaných parciel zobrazených na liste formátu A4 v mierke mapy na informatívne účely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15,00 €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8.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Poskytnutie katastrálneho operátu alebo iného operátu preukazujúceho vlastnícke právo k nehnuteľnosti na nahliadnutie žiadateľovi s možnosťou vyhotovenia výpisu náčrtu alebo poskytnutie informácie z katastra nehnuteľností, aj začatých 20 parciel, 20 stavieb, 20 bytov alebo nebytových priestorov v rámci jedného katastrálneho územia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3,00 €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9.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Poskytnutie informácií zo súboru popisných informácií katastra nehnuteľností a zo súboru geodetických informácií katastra nehnuteľností na vyhotovenie vytyčovacieho náčrtu v rámci jedného katastrálneho územia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17,00 €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10.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Poskytnutie informácií z katastrálneho operátu na zisťovanie údajov pre likvidáciu obchodných spoločností, dražby, bankové subjekty, v rámci jedného katastrálneho územia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7,00 €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11.</w:t>
            </w:r>
          </w:p>
        </w:tc>
        <w:tc>
          <w:tcPr>
            <w:tcW w:w="94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Overenie štyroch vyhotovení geometrického plánu vrátane poskytnutých informácií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27,00 €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12.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Overenie ďalších troch vyhotovení geometrického plánu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7,00 € </w:t>
            </w:r>
          </w:p>
        </w:tc>
      </w:tr>
      <w:tr w:rsidR="00C9194C" w:rsidRPr="00C9194C" w:rsidTr="00C9194C">
        <w:trPr>
          <w:trHeight w:val="543"/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lastRenderedPageBreak/>
              <w:t>13.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Vydanie kópie geometrického plánu, za každých aj začatých 5 strán formátu A4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8,00 € 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14.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Návrh na začatie konania o povolení vkladu práva k nehnuteľnosti do katastra nehnuteľností v lehote 30 dní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 66,00 €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15.</w:t>
            </w:r>
          </w:p>
        </w:tc>
        <w:tc>
          <w:tcPr>
            <w:tcW w:w="94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Návrh na začatie konania o povolení vkladu práva k nehnuteľnosti do katastra nehnuteľností v lehote 15 dní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266,00 €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16.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Návrh na začatie konania o povolení vkladu práva k nehnuteľnosti do katastra nehnuteľností podaný elektronicky v lehote 30 dní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33,00 €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17.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Návrh na začatie konania o povolení vkladu práva k nehnuteľnosti do katastra nehnuteľností podaný elektronicky v lehote 15 dní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133,00 €</w:t>
            </w:r>
          </w:p>
        </w:tc>
      </w:tr>
      <w:tr w:rsidR="00C9194C" w:rsidRPr="00C9194C" w:rsidTr="00C9194C">
        <w:trPr>
          <w:tblCellSpacing w:w="7" w:type="dxa"/>
        </w:trPr>
        <w:tc>
          <w:tcPr>
            <w:tcW w:w="116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  <w:p w:rsidR="00C9194C" w:rsidRPr="00C9194C" w:rsidRDefault="00C9194C" w:rsidP="00C9194C">
            <w:pPr>
              <w:spacing w:before="120" w:after="120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k-SK"/>
              </w:rPr>
            </w:pP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 xml:space="preserve">Správny orgán vyberie poplatok v položkách 14 až 17 znížený o 15 €, ak účastník konania o vklade práva podal oznámenie podľa §30 ods.3 zákona NR SR č.162/1995 </w:t>
            </w:r>
            <w:proofErr w:type="spellStart"/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Z.z</w:t>
            </w:r>
            <w:proofErr w:type="spellEnd"/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. o katastri nehnuteľností a o zápise vlastníckych a iných práv k nehnuteľnostiam (katastrálny zákon) v znení neskorších predpisov bez ohľadu na počet právnych úkonov, ktoré sú uvedené v oznámení.</w:t>
            </w:r>
            <w:r w:rsidRPr="00C9194C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  <w:r w:rsidRPr="00C9194C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</w:tr>
    </w:tbl>
    <w:p w:rsidR="00094ADE" w:rsidRDefault="00094ADE">
      <w:bookmarkStart w:id="0" w:name="_GoBack"/>
      <w:bookmarkEnd w:id="0"/>
    </w:p>
    <w:sectPr w:rsidR="0009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4C"/>
    <w:rsid w:val="00094ADE"/>
    <w:rsid w:val="00C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0AD8-8C01-4250-A817-66C4F10D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91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3988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57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2881</Characters>
  <Application>Microsoft Office Word</Application>
  <DocSecurity>0</DocSecurity>
  <Lines>24</Lines>
  <Paragraphs>6</Paragraphs>
  <ScaleCrop>false</ScaleCrop>
  <Company>MVSR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Palugová</dc:creator>
  <cp:keywords/>
  <dc:description/>
  <cp:lastModifiedBy>Magdaléna Palugová</cp:lastModifiedBy>
  <cp:revision>1</cp:revision>
  <dcterms:created xsi:type="dcterms:W3CDTF">2020-10-09T05:35:00Z</dcterms:created>
  <dcterms:modified xsi:type="dcterms:W3CDTF">2020-10-09T05:40:00Z</dcterms:modified>
</cp:coreProperties>
</file>