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A05A7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 montáž spájacieho zariadenia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719" w:rsidRDefault="00A97719" w:rsidP="00A9771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Pr="00450548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0977E4" w:rsidRPr="000977E4" w:rsidRDefault="000977E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potvrdenie o montáži spájacieho zariadenia na vozidlo určeným spôsobom</w:t>
      </w:r>
    </w:p>
    <w:p w:rsidR="000977E4" w:rsidRPr="000977E4" w:rsidRDefault="000977E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doklad o schválení spájacieho zariadenia alebo kópie predchádzajúceho OE, v ktorom je zapísané spájacie zariadenie, a ktoré bolo demontované, ak ide o zhodný typ vozidla, alebo doklad o schválení spájacieho zariadenia, z ktorého vyplýva, že daný typ spájacieho zariadenia je určený pre daný typ vozidla</w:t>
      </w:r>
    </w:p>
    <w:p w:rsidR="000977E4" w:rsidRPr="00EB3A26" w:rsidRDefault="000977E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A – technická kontrola pravidelná s výsledkom hodnotenia vozidla „spôsobilé na prevádzku v cestnej premávke“</w:t>
      </w:r>
      <w:r w:rsidR="00EB3A26">
        <w:rPr>
          <w:rFonts w:ascii="Times New Roman" w:hAnsi="Times New Roman" w:cs="Times New Roman"/>
          <w:sz w:val="20"/>
          <w:szCs w:val="20"/>
        </w:rPr>
        <w:t xml:space="preserve"> nie starší ako 15 dní odo dňa jeho vydania, po vykonaní montáže spájacieho zariadenia s uvedením údajov o spájacom zariadení potrebných na zápis zmeny údajov alebo potvrdenie výrobcu alebo zástupcu výrobcu, vozidla, že montáž bola vykonaná v ním určenom montážnom pracovisku ustanoveným spôsobom</w:t>
      </w:r>
    </w:p>
    <w:p w:rsidR="00EB3A26" w:rsidRDefault="00EB3A26" w:rsidP="00EB3A26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originál osvedčenia o evidencii časť II </w:t>
      </w:r>
      <w:r w:rsidR="0023738F">
        <w:rPr>
          <w:rFonts w:ascii="Times New Roman" w:hAnsi="Times New Roman" w:cs="Times New Roman"/>
          <w:sz w:val="20"/>
          <w:szCs w:val="20"/>
        </w:rPr>
        <w:t xml:space="preserve">časť I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CE268B" w:rsidRDefault="00CE268B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1618B4" w:rsidRDefault="001618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02D" w:rsidRDefault="0047502D" w:rsidP="000B2D6C">
      <w:pPr>
        <w:spacing w:after="0" w:line="240" w:lineRule="auto"/>
      </w:pPr>
      <w:r>
        <w:separator/>
      </w:r>
    </w:p>
  </w:endnote>
  <w:endnote w:type="continuationSeparator" w:id="0">
    <w:p w:rsidR="0047502D" w:rsidRDefault="0047502D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02D" w:rsidRDefault="0047502D" w:rsidP="000B2D6C">
      <w:pPr>
        <w:spacing w:after="0" w:line="240" w:lineRule="auto"/>
      </w:pPr>
      <w:r>
        <w:separator/>
      </w:r>
    </w:p>
  </w:footnote>
  <w:footnote w:type="continuationSeparator" w:id="0">
    <w:p w:rsidR="0047502D" w:rsidRDefault="0047502D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1E68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86F7C"/>
    <w:rsid w:val="000977E4"/>
    <w:rsid w:val="000B2D6C"/>
    <w:rsid w:val="001618B4"/>
    <w:rsid w:val="00184B7A"/>
    <w:rsid w:val="001D7756"/>
    <w:rsid w:val="00207656"/>
    <w:rsid w:val="0023738F"/>
    <w:rsid w:val="002420D1"/>
    <w:rsid w:val="003B2D3C"/>
    <w:rsid w:val="003F3D63"/>
    <w:rsid w:val="004333B5"/>
    <w:rsid w:val="00450548"/>
    <w:rsid w:val="0047502D"/>
    <w:rsid w:val="005332B9"/>
    <w:rsid w:val="00580B10"/>
    <w:rsid w:val="00607B36"/>
    <w:rsid w:val="0072402E"/>
    <w:rsid w:val="00760878"/>
    <w:rsid w:val="00881780"/>
    <w:rsid w:val="009218C2"/>
    <w:rsid w:val="00925064"/>
    <w:rsid w:val="00936B31"/>
    <w:rsid w:val="00962338"/>
    <w:rsid w:val="0096273E"/>
    <w:rsid w:val="00A31305"/>
    <w:rsid w:val="00A82461"/>
    <w:rsid w:val="00A97719"/>
    <w:rsid w:val="00B15C91"/>
    <w:rsid w:val="00CE268B"/>
    <w:rsid w:val="00D26E4D"/>
    <w:rsid w:val="00D3436B"/>
    <w:rsid w:val="00DD18A7"/>
    <w:rsid w:val="00EB3A26"/>
    <w:rsid w:val="00EC1ECC"/>
    <w:rsid w:val="00FC397A"/>
    <w:rsid w:val="00F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D0C81-F442-4500-92F9-AAF8DE19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4FB8-8046-44CB-B60F-F28D4071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2019-01-29T13:23:00Z</dcterms:created>
  <dcterms:modified xsi:type="dcterms:W3CDTF">2020-10-08T09:53:00Z</dcterms:modified>
</cp:coreProperties>
</file>