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13" w:rsidRPr="00064A9F" w:rsidRDefault="00886E13" w:rsidP="00441CFF">
      <w:pPr>
        <w:spacing w:line="276" w:lineRule="auto"/>
        <w:jc w:val="center"/>
        <w:rPr>
          <w:b/>
          <w:sz w:val="36"/>
        </w:rPr>
      </w:pPr>
      <w:r w:rsidRPr="00064A9F">
        <w:rPr>
          <w:b/>
          <w:sz w:val="36"/>
        </w:rPr>
        <w:t xml:space="preserve">Žiadosť </w:t>
      </w:r>
      <w:r w:rsidRPr="00064A9F">
        <w:rPr>
          <w:b/>
          <w:sz w:val="36"/>
        </w:rPr>
        <w:br/>
        <w:t>o vydanie vodoprávneho povolenia</w:t>
      </w:r>
    </w:p>
    <w:p w:rsidR="00886E13" w:rsidRPr="00064A9F" w:rsidRDefault="00886E13" w:rsidP="00441CFF">
      <w:pPr>
        <w:spacing w:line="276" w:lineRule="auto"/>
        <w:jc w:val="both"/>
        <w:rPr>
          <w:rFonts w:cs="Times New Roman"/>
          <w:sz w:val="20"/>
        </w:rPr>
      </w:pPr>
      <w:r w:rsidRPr="00064A9F">
        <w:rPr>
          <w:sz w:val="20"/>
        </w:rPr>
        <w:t xml:space="preserve">v zmysle </w:t>
      </w:r>
      <w:r w:rsidRPr="00064A9F">
        <w:rPr>
          <w:rFonts w:cs="Times New Roman"/>
          <w:sz w:val="20"/>
        </w:rPr>
        <w:t>§</w:t>
      </w:r>
      <w:r w:rsidRPr="00064A9F">
        <w:rPr>
          <w:sz w:val="20"/>
        </w:rPr>
        <w:t xml:space="preserve"> 21 a 26 zák. Č. 36</w:t>
      </w:r>
      <w:r w:rsidR="002631FC">
        <w:rPr>
          <w:sz w:val="20"/>
        </w:rPr>
        <w:t>4/2004</w:t>
      </w:r>
      <w:r w:rsidRPr="00064A9F">
        <w:rPr>
          <w:sz w:val="20"/>
        </w:rPr>
        <w:t xml:space="preserve"> Z. z. o vodách a o zmene zákona SNR č. 372/1990 Zb. o priestupkoch v znení neskorších  predpisov (vodný zákon) a </w:t>
      </w:r>
      <w:r w:rsidRPr="00064A9F">
        <w:rPr>
          <w:rFonts w:cs="Times New Roman"/>
          <w:sz w:val="20"/>
        </w:rPr>
        <w:t>§ 58 zák. č. 50/1976 Z. z. o územnom plánovaní a stavebnom poriadku v znení neskorších predpisov</w:t>
      </w:r>
    </w:p>
    <w:p w:rsidR="00886E13" w:rsidRPr="004A2A39" w:rsidRDefault="00886E13" w:rsidP="00441CFF">
      <w:pPr>
        <w:spacing w:line="276" w:lineRule="auto"/>
        <w:jc w:val="both"/>
        <w:rPr>
          <w:rFonts w:cs="Times New Roman"/>
          <w:sz w:val="20"/>
        </w:rPr>
      </w:pPr>
    </w:p>
    <w:p w:rsidR="00886E13" w:rsidRPr="004A2A39" w:rsidRDefault="00886E13" w:rsidP="00441CFF">
      <w:pPr>
        <w:spacing w:line="276" w:lineRule="auto"/>
        <w:jc w:val="right"/>
        <w:rPr>
          <w:rFonts w:cs="Times New Roman"/>
          <w:sz w:val="20"/>
        </w:rPr>
      </w:pPr>
    </w:p>
    <w:p w:rsidR="00886E13" w:rsidRPr="004A2A39" w:rsidRDefault="00886E13" w:rsidP="00441CFF">
      <w:pPr>
        <w:spacing w:line="276" w:lineRule="auto"/>
        <w:jc w:val="right"/>
        <w:rPr>
          <w:rFonts w:cs="Times New Roman"/>
          <w:sz w:val="22"/>
        </w:rPr>
      </w:pPr>
    </w:p>
    <w:p w:rsidR="00886E13" w:rsidRPr="004A2A39" w:rsidRDefault="00886E13" w:rsidP="00441CFF">
      <w:pPr>
        <w:spacing w:line="276" w:lineRule="auto"/>
        <w:jc w:val="right"/>
        <w:rPr>
          <w:rFonts w:cs="Times New Roman"/>
          <w:sz w:val="22"/>
        </w:rPr>
      </w:pPr>
      <w:r w:rsidRPr="004A2A39">
        <w:rPr>
          <w:rFonts w:cs="Times New Roman"/>
          <w:sz w:val="22"/>
        </w:rPr>
        <w:t>Okresný úrad Turčianske Teplice</w:t>
      </w:r>
    </w:p>
    <w:p w:rsidR="00886E13" w:rsidRPr="004A2A39" w:rsidRDefault="00886E13" w:rsidP="00441CFF">
      <w:pPr>
        <w:spacing w:line="276" w:lineRule="auto"/>
        <w:jc w:val="right"/>
        <w:rPr>
          <w:rFonts w:cs="Times New Roman"/>
          <w:sz w:val="22"/>
        </w:rPr>
      </w:pPr>
      <w:r w:rsidRPr="004A2A39">
        <w:rPr>
          <w:rFonts w:cs="Times New Roman"/>
          <w:sz w:val="22"/>
        </w:rPr>
        <w:t>Odbor starostlivosti o životné prostredie</w:t>
      </w:r>
    </w:p>
    <w:p w:rsidR="00886E13" w:rsidRPr="004A2A39" w:rsidRDefault="00886E13" w:rsidP="00441CFF">
      <w:pPr>
        <w:spacing w:line="276" w:lineRule="auto"/>
        <w:jc w:val="right"/>
        <w:rPr>
          <w:rFonts w:cs="Times New Roman"/>
          <w:sz w:val="22"/>
        </w:rPr>
      </w:pPr>
      <w:r w:rsidRPr="004A2A39">
        <w:rPr>
          <w:rFonts w:cs="Times New Roman"/>
          <w:sz w:val="22"/>
        </w:rPr>
        <w:t>Ul. SNP 514/122</w:t>
      </w:r>
    </w:p>
    <w:p w:rsidR="00886E13" w:rsidRPr="004A2A39" w:rsidRDefault="00886E13" w:rsidP="00441CFF">
      <w:pPr>
        <w:spacing w:line="276" w:lineRule="auto"/>
        <w:jc w:val="right"/>
        <w:rPr>
          <w:rFonts w:cs="Times New Roman"/>
          <w:sz w:val="22"/>
        </w:rPr>
      </w:pPr>
      <w:r w:rsidRPr="004A2A39">
        <w:rPr>
          <w:rFonts w:cs="Times New Roman"/>
          <w:sz w:val="22"/>
        </w:rPr>
        <w:t>039 01 Turčianske Teplice</w:t>
      </w:r>
    </w:p>
    <w:p w:rsidR="00886E13" w:rsidRPr="004A2A39" w:rsidRDefault="00886E13" w:rsidP="00441CFF">
      <w:pPr>
        <w:spacing w:line="276" w:lineRule="auto"/>
        <w:jc w:val="right"/>
        <w:rPr>
          <w:rFonts w:cs="Times New Roman"/>
          <w:sz w:val="22"/>
        </w:rPr>
      </w:pPr>
    </w:p>
    <w:p w:rsidR="00886E13" w:rsidRPr="00064A9F" w:rsidRDefault="00886E13" w:rsidP="00441CFF">
      <w:pPr>
        <w:pStyle w:val="Odsekzoznamu"/>
        <w:numPr>
          <w:ilvl w:val="0"/>
          <w:numId w:val="1"/>
        </w:numPr>
        <w:spacing w:line="276" w:lineRule="auto"/>
        <w:ind w:left="426"/>
        <w:rPr>
          <w:b/>
          <w:sz w:val="22"/>
        </w:rPr>
      </w:pPr>
      <w:r w:rsidRPr="00064A9F">
        <w:rPr>
          <w:b/>
          <w:sz w:val="22"/>
        </w:rPr>
        <w:t>Stavebník:</w:t>
      </w:r>
    </w:p>
    <w:p w:rsidR="00886E13" w:rsidRPr="004A2A39" w:rsidRDefault="00886E13" w:rsidP="00441CFF">
      <w:pPr>
        <w:pStyle w:val="Odsekzoznamu"/>
        <w:tabs>
          <w:tab w:val="right" w:leader="dot" w:pos="9072"/>
        </w:tabs>
        <w:spacing w:line="276" w:lineRule="auto"/>
        <w:ind w:left="426"/>
        <w:rPr>
          <w:sz w:val="22"/>
        </w:rPr>
      </w:pPr>
      <w:r w:rsidRPr="004A2A39">
        <w:rPr>
          <w:sz w:val="22"/>
        </w:rPr>
        <w:t>Meno , priezvisko, titul:</w:t>
      </w:r>
      <w:bookmarkStart w:id="0" w:name="_GoBack"/>
      <w:bookmarkEnd w:id="0"/>
      <w:r w:rsidRPr="004A2A39">
        <w:rPr>
          <w:sz w:val="22"/>
        </w:rPr>
        <w:tab/>
      </w:r>
    </w:p>
    <w:p w:rsidR="00886E13" w:rsidRPr="004A2A39" w:rsidRDefault="00886E13" w:rsidP="00441CFF">
      <w:pPr>
        <w:pStyle w:val="Odsekzoznamu"/>
        <w:tabs>
          <w:tab w:val="right" w:leader="dot" w:pos="9072"/>
        </w:tabs>
        <w:spacing w:line="276" w:lineRule="auto"/>
        <w:ind w:left="426"/>
        <w:rPr>
          <w:sz w:val="22"/>
        </w:rPr>
      </w:pPr>
      <w:r w:rsidRPr="004A2A39">
        <w:rPr>
          <w:sz w:val="22"/>
        </w:rPr>
        <w:t>Adresa:</w:t>
      </w:r>
      <w:r w:rsidRPr="004A2A39">
        <w:rPr>
          <w:sz w:val="22"/>
        </w:rPr>
        <w:tab/>
      </w:r>
    </w:p>
    <w:p w:rsidR="00886E13" w:rsidRPr="00064A9F" w:rsidRDefault="00886E13" w:rsidP="00441CFF">
      <w:pPr>
        <w:pStyle w:val="Odsekzoznamu"/>
        <w:numPr>
          <w:ilvl w:val="0"/>
          <w:numId w:val="1"/>
        </w:numPr>
        <w:spacing w:line="276" w:lineRule="auto"/>
        <w:ind w:left="426"/>
        <w:rPr>
          <w:b/>
          <w:sz w:val="22"/>
        </w:rPr>
      </w:pPr>
      <w:r w:rsidRPr="00064A9F">
        <w:rPr>
          <w:b/>
          <w:sz w:val="22"/>
        </w:rPr>
        <w:t>Stavba:</w:t>
      </w:r>
    </w:p>
    <w:p w:rsidR="00886E13" w:rsidRPr="004A2A39" w:rsidRDefault="00886E13" w:rsidP="00441CFF">
      <w:pPr>
        <w:pStyle w:val="Odsekzoznamu"/>
        <w:tabs>
          <w:tab w:val="right" w:leader="dot" w:pos="9072"/>
        </w:tabs>
        <w:spacing w:line="276" w:lineRule="auto"/>
        <w:ind w:left="426"/>
        <w:rPr>
          <w:sz w:val="22"/>
        </w:rPr>
      </w:pPr>
      <w:r w:rsidRPr="004A2A39">
        <w:rPr>
          <w:sz w:val="22"/>
        </w:rPr>
        <w:t>Druh, označenie, účel stavby:</w:t>
      </w:r>
      <w:r w:rsidRPr="004A2A39">
        <w:rPr>
          <w:sz w:val="22"/>
        </w:rPr>
        <w:tab/>
      </w:r>
    </w:p>
    <w:p w:rsidR="00886E13" w:rsidRPr="004A2A39" w:rsidRDefault="00886E13" w:rsidP="00441CFF">
      <w:pPr>
        <w:pStyle w:val="Odsekzoznamu"/>
        <w:tabs>
          <w:tab w:val="right" w:leader="dot" w:pos="9072"/>
        </w:tabs>
        <w:spacing w:line="276" w:lineRule="auto"/>
        <w:ind w:left="426"/>
        <w:rPr>
          <w:sz w:val="22"/>
        </w:rPr>
      </w:pPr>
      <w:r w:rsidRPr="004A2A39">
        <w:rPr>
          <w:sz w:val="22"/>
        </w:rPr>
        <w:t>Miesto stavby (obec, ulica, č. domu):</w:t>
      </w:r>
      <w:r w:rsidRPr="004A2A39">
        <w:rPr>
          <w:sz w:val="22"/>
        </w:rPr>
        <w:tab/>
      </w:r>
    </w:p>
    <w:p w:rsidR="00886E13" w:rsidRPr="004A2A39" w:rsidRDefault="00886E13" w:rsidP="00441CFF">
      <w:pPr>
        <w:pStyle w:val="Odsekzoznamu"/>
        <w:tabs>
          <w:tab w:val="right" w:leader="dot" w:pos="9072"/>
        </w:tabs>
        <w:spacing w:line="276" w:lineRule="auto"/>
        <w:ind w:left="426"/>
        <w:rPr>
          <w:sz w:val="22"/>
        </w:rPr>
      </w:pPr>
      <w:r w:rsidRPr="004A2A39">
        <w:rPr>
          <w:sz w:val="22"/>
        </w:rPr>
        <w:t>Predpokladaný termín ukončenia stavby:</w:t>
      </w:r>
      <w:r w:rsidRPr="004A2A39">
        <w:rPr>
          <w:sz w:val="22"/>
        </w:rPr>
        <w:tab/>
      </w:r>
    </w:p>
    <w:p w:rsidR="00886E13" w:rsidRPr="004A2A39" w:rsidRDefault="00886E13" w:rsidP="00441CFF">
      <w:pPr>
        <w:pStyle w:val="Odsekzoznamu"/>
        <w:tabs>
          <w:tab w:val="right" w:leader="dot" w:pos="9072"/>
        </w:tabs>
        <w:spacing w:line="276" w:lineRule="auto"/>
        <w:ind w:left="426"/>
        <w:rPr>
          <w:sz w:val="22"/>
        </w:rPr>
      </w:pPr>
      <w:r w:rsidRPr="004A2A39">
        <w:rPr>
          <w:sz w:val="22"/>
        </w:rPr>
        <w:t>Predpokladané náklady stavby:</w:t>
      </w:r>
      <w:r w:rsidRPr="004A2A39">
        <w:rPr>
          <w:sz w:val="22"/>
        </w:rPr>
        <w:tab/>
      </w:r>
    </w:p>
    <w:p w:rsidR="00886E13" w:rsidRPr="00064A9F" w:rsidRDefault="00886E13" w:rsidP="00441CFF">
      <w:pPr>
        <w:pStyle w:val="Odsekzoznamu"/>
        <w:numPr>
          <w:ilvl w:val="0"/>
          <w:numId w:val="1"/>
        </w:numPr>
        <w:spacing w:line="276" w:lineRule="auto"/>
        <w:ind w:left="426"/>
        <w:rPr>
          <w:b/>
          <w:sz w:val="22"/>
        </w:rPr>
      </w:pPr>
      <w:r w:rsidRPr="00064A9F">
        <w:rPr>
          <w:b/>
          <w:sz w:val="22"/>
        </w:rPr>
        <w:t xml:space="preserve">Stavebný pozemok </w:t>
      </w:r>
      <w:r w:rsidRPr="00064A9F">
        <w:rPr>
          <w:sz w:val="22"/>
        </w:rPr>
        <w:t>(vrátane pozemkov na stavenisko, prípojky na rozvodné siete):</w:t>
      </w:r>
    </w:p>
    <w:p w:rsidR="00886E13" w:rsidRPr="004A2A39" w:rsidRDefault="00886E13" w:rsidP="00441CFF">
      <w:pPr>
        <w:pStyle w:val="Odsekzoznamu"/>
        <w:tabs>
          <w:tab w:val="left" w:pos="2552"/>
          <w:tab w:val="left" w:pos="4395"/>
          <w:tab w:val="left" w:pos="6663"/>
          <w:tab w:val="right" w:pos="9072"/>
        </w:tabs>
        <w:spacing w:line="276" w:lineRule="auto"/>
        <w:ind w:left="426"/>
        <w:rPr>
          <w:sz w:val="20"/>
        </w:rPr>
      </w:pPr>
      <w:r w:rsidRPr="004A2A39">
        <w:rPr>
          <w:sz w:val="20"/>
        </w:rPr>
        <w:t>Katastrálne územie</w:t>
      </w:r>
      <w:r w:rsidRPr="004A2A39">
        <w:rPr>
          <w:sz w:val="20"/>
        </w:rPr>
        <w:tab/>
        <w:t>prac. číslo KN:</w:t>
      </w:r>
      <w:r w:rsidRPr="004A2A39">
        <w:rPr>
          <w:sz w:val="20"/>
        </w:rPr>
        <w:tab/>
        <w:t>kultúra:</w:t>
      </w:r>
      <w:r w:rsidRPr="004A2A39">
        <w:rPr>
          <w:sz w:val="20"/>
        </w:rPr>
        <w:tab/>
        <w:t>vlastník:</w:t>
      </w:r>
    </w:p>
    <w:p w:rsidR="004A2A39" w:rsidRPr="004A2A39" w:rsidRDefault="004A2A39" w:rsidP="00441CFF">
      <w:pPr>
        <w:pStyle w:val="Odsekzoznamu"/>
        <w:tabs>
          <w:tab w:val="right" w:leader="dot" w:pos="2127"/>
          <w:tab w:val="left" w:pos="2552"/>
          <w:tab w:val="right" w:leader="dot" w:pos="4111"/>
          <w:tab w:val="left" w:pos="4395"/>
          <w:tab w:val="right" w:leader="dot" w:pos="6379"/>
          <w:tab w:val="left" w:pos="6663"/>
          <w:tab w:val="right" w:leader="dot" w:pos="9072"/>
        </w:tabs>
        <w:spacing w:line="276" w:lineRule="auto"/>
        <w:ind w:left="425"/>
        <w:rPr>
          <w:sz w:val="20"/>
        </w:rPr>
      </w:pP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</w:p>
    <w:p w:rsidR="004A2A39" w:rsidRPr="004A2A39" w:rsidRDefault="004A2A39" w:rsidP="00441CFF">
      <w:pPr>
        <w:pStyle w:val="Odsekzoznamu"/>
        <w:tabs>
          <w:tab w:val="right" w:leader="dot" w:pos="2127"/>
          <w:tab w:val="left" w:pos="2552"/>
          <w:tab w:val="right" w:leader="dot" w:pos="4111"/>
          <w:tab w:val="left" w:pos="4395"/>
          <w:tab w:val="right" w:leader="dot" w:pos="6379"/>
          <w:tab w:val="left" w:pos="6663"/>
          <w:tab w:val="right" w:leader="dot" w:pos="9072"/>
        </w:tabs>
        <w:spacing w:line="276" w:lineRule="auto"/>
        <w:ind w:left="425"/>
        <w:rPr>
          <w:sz w:val="20"/>
        </w:rPr>
      </w:pP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</w:p>
    <w:p w:rsidR="004A2A39" w:rsidRPr="004A2A39" w:rsidRDefault="004A2A39" w:rsidP="00441CFF">
      <w:pPr>
        <w:pStyle w:val="Odsekzoznamu"/>
        <w:tabs>
          <w:tab w:val="right" w:leader="dot" w:pos="2127"/>
          <w:tab w:val="left" w:pos="2552"/>
          <w:tab w:val="right" w:leader="dot" w:pos="4111"/>
          <w:tab w:val="left" w:pos="4395"/>
          <w:tab w:val="right" w:leader="dot" w:pos="6379"/>
          <w:tab w:val="left" w:pos="6663"/>
          <w:tab w:val="right" w:leader="dot" w:pos="9072"/>
        </w:tabs>
        <w:spacing w:line="276" w:lineRule="auto"/>
        <w:ind w:left="425"/>
        <w:rPr>
          <w:sz w:val="20"/>
        </w:rPr>
      </w:pP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</w:p>
    <w:p w:rsidR="004A2A39" w:rsidRPr="004A2A39" w:rsidRDefault="004A2A39" w:rsidP="00441CFF">
      <w:pPr>
        <w:pStyle w:val="Odsekzoznamu"/>
        <w:tabs>
          <w:tab w:val="right" w:leader="dot" w:pos="2127"/>
          <w:tab w:val="left" w:pos="2552"/>
          <w:tab w:val="right" w:leader="dot" w:pos="4111"/>
          <w:tab w:val="left" w:pos="4395"/>
          <w:tab w:val="right" w:leader="dot" w:pos="6379"/>
          <w:tab w:val="left" w:pos="6663"/>
          <w:tab w:val="right" w:leader="dot" w:pos="9072"/>
        </w:tabs>
        <w:spacing w:line="276" w:lineRule="auto"/>
        <w:ind w:left="425"/>
        <w:rPr>
          <w:sz w:val="20"/>
        </w:rPr>
      </w:pP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</w:p>
    <w:p w:rsidR="004A2A39" w:rsidRPr="00064A9F" w:rsidRDefault="004A2A39" w:rsidP="00441CFF">
      <w:pPr>
        <w:pStyle w:val="Odsekzoznamu"/>
        <w:numPr>
          <w:ilvl w:val="0"/>
          <w:numId w:val="1"/>
        </w:numPr>
        <w:tabs>
          <w:tab w:val="right" w:leader="dot" w:pos="2127"/>
          <w:tab w:val="left" w:pos="2552"/>
          <w:tab w:val="right" w:leader="dot" w:pos="4111"/>
          <w:tab w:val="left" w:pos="4395"/>
          <w:tab w:val="right" w:leader="dot" w:pos="6379"/>
          <w:tab w:val="left" w:pos="6663"/>
          <w:tab w:val="right" w:leader="dot" w:pos="9072"/>
        </w:tabs>
        <w:spacing w:line="276" w:lineRule="auto"/>
        <w:ind w:left="426"/>
        <w:rPr>
          <w:b/>
          <w:sz w:val="20"/>
        </w:rPr>
      </w:pPr>
      <w:r w:rsidRPr="00064A9F">
        <w:rPr>
          <w:b/>
          <w:sz w:val="20"/>
        </w:rPr>
        <w:t>Susedné pozemky a pozemky určené na zariadenie staveniska:</w:t>
      </w:r>
    </w:p>
    <w:p w:rsidR="004A2A39" w:rsidRPr="004A2A39" w:rsidRDefault="004A2A39" w:rsidP="00441CFF">
      <w:pPr>
        <w:tabs>
          <w:tab w:val="left" w:pos="2552"/>
          <w:tab w:val="left" w:pos="4395"/>
          <w:tab w:val="left" w:pos="6663"/>
          <w:tab w:val="right" w:pos="9072"/>
        </w:tabs>
        <w:spacing w:line="276" w:lineRule="auto"/>
        <w:ind w:left="426"/>
        <w:rPr>
          <w:sz w:val="20"/>
        </w:rPr>
      </w:pPr>
      <w:r w:rsidRPr="004A2A39">
        <w:rPr>
          <w:sz w:val="20"/>
        </w:rPr>
        <w:t>Katastrálne územie</w:t>
      </w:r>
      <w:r w:rsidRPr="004A2A39">
        <w:rPr>
          <w:sz w:val="20"/>
        </w:rPr>
        <w:tab/>
        <w:t>prac. číslo KN:</w:t>
      </w:r>
      <w:r w:rsidRPr="004A2A39">
        <w:rPr>
          <w:sz w:val="20"/>
        </w:rPr>
        <w:tab/>
      </w:r>
      <w:r w:rsidRPr="004A2A39">
        <w:rPr>
          <w:sz w:val="20"/>
        </w:rPr>
        <w:tab/>
        <w:t>vlastník:</w:t>
      </w:r>
    </w:p>
    <w:p w:rsidR="004A2A39" w:rsidRPr="004A2A39" w:rsidRDefault="004A2A39" w:rsidP="00441CFF">
      <w:pPr>
        <w:tabs>
          <w:tab w:val="right" w:leader="dot" w:pos="2127"/>
          <w:tab w:val="left" w:pos="2552"/>
          <w:tab w:val="right" w:leader="dot" w:pos="4111"/>
          <w:tab w:val="left" w:pos="4395"/>
          <w:tab w:val="right" w:leader="dot" w:pos="9072"/>
        </w:tabs>
        <w:spacing w:line="276" w:lineRule="auto"/>
        <w:ind w:left="426"/>
        <w:rPr>
          <w:sz w:val="20"/>
        </w:rPr>
      </w:pP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</w:p>
    <w:p w:rsidR="004A2A39" w:rsidRPr="004A2A39" w:rsidRDefault="004A2A39" w:rsidP="00441CFF">
      <w:pPr>
        <w:tabs>
          <w:tab w:val="right" w:leader="dot" w:pos="2127"/>
          <w:tab w:val="left" w:pos="2552"/>
          <w:tab w:val="right" w:leader="dot" w:pos="4111"/>
          <w:tab w:val="left" w:pos="4395"/>
          <w:tab w:val="right" w:leader="dot" w:pos="9072"/>
        </w:tabs>
        <w:spacing w:line="276" w:lineRule="auto"/>
        <w:ind w:left="426"/>
        <w:rPr>
          <w:sz w:val="20"/>
        </w:rPr>
      </w:pP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</w:p>
    <w:p w:rsidR="004A2A39" w:rsidRPr="004A2A39" w:rsidRDefault="004A2A39" w:rsidP="00441CFF">
      <w:pPr>
        <w:tabs>
          <w:tab w:val="right" w:leader="dot" w:pos="2127"/>
          <w:tab w:val="left" w:pos="2552"/>
          <w:tab w:val="right" w:leader="dot" w:pos="4111"/>
          <w:tab w:val="left" w:pos="4395"/>
          <w:tab w:val="right" w:leader="dot" w:pos="9072"/>
        </w:tabs>
        <w:spacing w:line="276" w:lineRule="auto"/>
        <w:ind w:left="426"/>
        <w:rPr>
          <w:sz w:val="20"/>
        </w:rPr>
      </w:pP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</w:p>
    <w:p w:rsidR="004A2A39" w:rsidRPr="004A2A39" w:rsidRDefault="004A2A39" w:rsidP="00441CFF">
      <w:pPr>
        <w:tabs>
          <w:tab w:val="right" w:leader="dot" w:pos="2127"/>
          <w:tab w:val="left" w:pos="2552"/>
          <w:tab w:val="right" w:leader="dot" w:pos="4111"/>
          <w:tab w:val="left" w:pos="4395"/>
          <w:tab w:val="right" w:leader="dot" w:pos="9072"/>
        </w:tabs>
        <w:spacing w:line="276" w:lineRule="auto"/>
        <w:ind w:left="426"/>
        <w:rPr>
          <w:sz w:val="20"/>
        </w:rPr>
      </w:pP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  <w:r w:rsidRPr="004A2A39">
        <w:rPr>
          <w:sz w:val="20"/>
        </w:rPr>
        <w:tab/>
      </w:r>
    </w:p>
    <w:p w:rsidR="004A2A39" w:rsidRPr="00064A9F" w:rsidRDefault="004A2A39" w:rsidP="00441CFF">
      <w:pPr>
        <w:pStyle w:val="Odsekzoznamu"/>
        <w:numPr>
          <w:ilvl w:val="0"/>
          <w:numId w:val="1"/>
        </w:numPr>
        <w:tabs>
          <w:tab w:val="right" w:leader="dot" w:pos="2127"/>
          <w:tab w:val="left" w:pos="2552"/>
          <w:tab w:val="right" w:leader="dot" w:pos="4111"/>
          <w:tab w:val="left" w:pos="4395"/>
          <w:tab w:val="right" w:leader="dot" w:pos="6379"/>
          <w:tab w:val="left" w:pos="6663"/>
          <w:tab w:val="right" w:leader="dot" w:pos="9072"/>
        </w:tabs>
        <w:spacing w:line="276" w:lineRule="auto"/>
        <w:ind w:left="426"/>
        <w:rPr>
          <w:b/>
          <w:sz w:val="20"/>
        </w:rPr>
      </w:pPr>
      <w:r w:rsidRPr="00064A9F">
        <w:rPr>
          <w:b/>
          <w:sz w:val="20"/>
        </w:rPr>
        <w:t>Projektová dokumentácia vodnej stavby vypracoval:</w:t>
      </w:r>
    </w:p>
    <w:p w:rsidR="004A2A39" w:rsidRPr="004A2A39" w:rsidRDefault="004A2A39" w:rsidP="00441CFF">
      <w:pPr>
        <w:pStyle w:val="Odsekzoznamu"/>
        <w:tabs>
          <w:tab w:val="right" w:leader="dot" w:pos="9072"/>
        </w:tabs>
        <w:spacing w:line="276" w:lineRule="auto"/>
        <w:ind w:left="425"/>
        <w:rPr>
          <w:sz w:val="20"/>
        </w:rPr>
      </w:pPr>
      <w:r w:rsidRPr="004A2A39">
        <w:rPr>
          <w:sz w:val="20"/>
        </w:rPr>
        <w:tab/>
      </w:r>
      <w:r w:rsidRPr="004A2A39">
        <w:rPr>
          <w:sz w:val="20"/>
        </w:rPr>
        <w:br/>
        <w:t>(meno, priezvisko, názov, adresa, dátum, číslo preukazu spôsobilosti)</w:t>
      </w:r>
    </w:p>
    <w:p w:rsidR="004A2A39" w:rsidRPr="00064A9F" w:rsidRDefault="004A2A39" w:rsidP="00441CFF">
      <w:pPr>
        <w:pStyle w:val="Odsekzoznamu"/>
        <w:numPr>
          <w:ilvl w:val="0"/>
          <w:numId w:val="1"/>
        </w:numPr>
        <w:tabs>
          <w:tab w:val="right" w:pos="2268"/>
          <w:tab w:val="left" w:pos="2552"/>
          <w:tab w:val="right" w:pos="4111"/>
          <w:tab w:val="left" w:pos="4395"/>
          <w:tab w:val="right" w:pos="5670"/>
          <w:tab w:val="left" w:pos="5954"/>
        </w:tabs>
        <w:spacing w:line="276" w:lineRule="auto"/>
        <w:ind w:left="426"/>
        <w:rPr>
          <w:b/>
          <w:sz w:val="20"/>
        </w:rPr>
      </w:pPr>
      <w:r w:rsidRPr="00064A9F">
        <w:rPr>
          <w:b/>
          <w:sz w:val="20"/>
        </w:rPr>
        <w:t xml:space="preserve">Spôsob uskutočnenia stavby: </w:t>
      </w:r>
      <w:r w:rsidRPr="00064A9F">
        <w:rPr>
          <w:b/>
          <w:sz w:val="20"/>
        </w:rPr>
        <w:tab/>
      </w:r>
      <w:r w:rsidRPr="00064A9F">
        <w:rPr>
          <w:sz w:val="20"/>
        </w:rPr>
        <w:t xml:space="preserve">svojpomocne </w:t>
      </w:r>
      <w:r w:rsidR="00064A9F">
        <w:rPr>
          <w:sz w:val="20"/>
        </w:rPr>
        <w:t xml:space="preserve">* </w:t>
      </w:r>
      <w:r w:rsidRPr="00064A9F">
        <w:rPr>
          <w:sz w:val="20"/>
        </w:rPr>
        <w:t>– dodávateľsky</w:t>
      </w:r>
      <w:r w:rsidR="00064A9F">
        <w:rPr>
          <w:sz w:val="20"/>
        </w:rPr>
        <w:t xml:space="preserve"> *</w:t>
      </w:r>
    </w:p>
    <w:p w:rsidR="004A2A39" w:rsidRPr="004A2A39" w:rsidRDefault="004A2A39" w:rsidP="00441CFF">
      <w:pPr>
        <w:pStyle w:val="Odsekzoznamu"/>
        <w:tabs>
          <w:tab w:val="right" w:pos="2268"/>
          <w:tab w:val="left" w:pos="2552"/>
          <w:tab w:val="right" w:pos="4111"/>
          <w:tab w:val="left" w:pos="4395"/>
          <w:tab w:val="right" w:pos="5670"/>
          <w:tab w:val="left" w:pos="5954"/>
        </w:tabs>
        <w:spacing w:line="276" w:lineRule="auto"/>
        <w:ind w:left="426"/>
        <w:rPr>
          <w:sz w:val="20"/>
        </w:rPr>
      </w:pPr>
      <w:r w:rsidRPr="004A2A39">
        <w:rPr>
          <w:sz w:val="20"/>
        </w:rPr>
        <w:t>V prípade svojpomocnej výstavby odborný dozor bude vykonávať:</w:t>
      </w:r>
    </w:p>
    <w:p w:rsidR="004A2A39" w:rsidRPr="004A2A39" w:rsidRDefault="004A2A39" w:rsidP="00441CFF">
      <w:pPr>
        <w:pStyle w:val="Odsekzoznamu"/>
        <w:tabs>
          <w:tab w:val="right" w:leader="dot" w:pos="9072"/>
        </w:tabs>
        <w:spacing w:line="276" w:lineRule="auto"/>
        <w:ind w:left="425"/>
        <w:rPr>
          <w:sz w:val="20"/>
        </w:rPr>
      </w:pPr>
      <w:r w:rsidRPr="004A2A39">
        <w:rPr>
          <w:sz w:val="20"/>
        </w:rPr>
        <w:tab/>
      </w:r>
      <w:r w:rsidRPr="004A2A39">
        <w:rPr>
          <w:sz w:val="20"/>
        </w:rPr>
        <w:tab/>
      </w:r>
    </w:p>
    <w:p w:rsidR="004A2A39" w:rsidRPr="00064A9F" w:rsidRDefault="004A2A39" w:rsidP="00441CFF">
      <w:pPr>
        <w:pStyle w:val="Odsekzoznamu"/>
        <w:numPr>
          <w:ilvl w:val="0"/>
          <w:numId w:val="1"/>
        </w:numPr>
        <w:tabs>
          <w:tab w:val="right" w:pos="2268"/>
          <w:tab w:val="left" w:pos="2552"/>
          <w:tab w:val="right" w:pos="4111"/>
          <w:tab w:val="left" w:pos="4395"/>
          <w:tab w:val="right" w:pos="5670"/>
          <w:tab w:val="left" w:pos="5954"/>
        </w:tabs>
        <w:spacing w:line="276" w:lineRule="auto"/>
        <w:ind w:left="426"/>
        <w:rPr>
          <w:b/>
          <w:sz w:val="20"/>
        </w:rPr>
      </w:pPr>
      <w:r w:rsidRPr="00064A9F">
        <w:rPr>
          <w:b/>
          <w:sz w:val="20"/>
        </w:rPr>
        <w:t xml:space="preserve">Účastníci staveného konania </w:t>
      </w:r>
      <w:r w:rsidRPr="00064A9F">
        <w:rPr>
          <w:sz w:val="20"/>
        </w:rPr>
        <w:t>(účastníci sú vlastníci susedných nehnuteľností a stavebný dozor alebo kvalifikovaná osoba, projektant vodnej stavby,..):</w:t>
      </w:r>
    </w:p>
    <w:p w:rsidR="004A2A39" w:rsidRPr="00441CFF" w:rsidRDefault="004A2A39" w:rsidP="00441CFF">
      <w:pPr>
        <w:tabs>
          <w:tab w:val="right" w:leader="dot" w:pos="851"/>
          <w:tab w:val="right" w:leader="dot" w:pos="4111"/>
          <w:tab w:val="left" w:pos="4395"/>
          <w:tab w:val="right" w:leader="dot" w:pos="9072"/>
        </w:tabs>
        <w:spacing w:line="276" w:lineRule="auto"/>
        <w:ind w:left="426"/>
        <w:rPr>
          <w:sz w:val="20"/>
        </w:rPr>
      </w:pP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</w:p>
    <w:p w:rsidR="004A2A39" w:rsidRPr="00441CFF" w:rsidRDefault="004A2A39" w:rsidP="00441CFF">
      <w:pPr>
        <w:tabs>
          <w:tab w:val="right" w:leader="dot" w:pos="851"/>
          <w:tab w:val="right" w:leader="dot" w:pos="4111"/>
          <w:tab w:val="left" w:pos="4395"/>
          <w:tab w:val="right" w:leader="dot" w:pos="9072"/>
        </w:tabs>
        <w:spacing w:line="276" w:lineRule="auto"/>
        <w:ind w:left="426"/>
        <w:rPr>
          <w:sz w:val="20"/>
        </w:rPr>
      </w:pP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</w:p>
    <w:p w:rsidR="004A2A39" w:rsidRPr="00441CFF" w:rsidRDefault="004A2A39" w:rsidP="00441CFF">
      <w:pPr>
        <w:tabs>
          <w:tab w:val="right" w:leader="dot" w:pos="851"/>
          <w:tab w:val="right" w:leader="dot" w:pos="4111"/>
          <w:tab w:val="left" w:pos="4395"/>
          <w:tab w:val="right" w:leader="dot" w:pos="9072"/>
        </w:tabs>
        <w:spacing w:line="276" w:lineRule="auto"/>
        <w:ind w:left="426"/>
        <w:rPr>
          <w:sz w:val="20"/>
        </w:rPr>
      </w:pP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</w:p>
    <w:p w:rsidR="004A2A39" w:rsidRPr="00441CFF" w:rsidRDefault="004A2A39" w:rsidP="00441CFF">
      <w:pPr>
        <w:tabs>
          <w:tab w:val="right" w:leader="dot" w:pos="851"/>
          <w:tab w:val="right" w:leader="dot" w:pos="4111"/>
          <w:tab w:val="left" w:pos="4395"/>
          <w:tab w:val="right" w:leader="dot" w:pos="9072"/>
        </w:tabs>
        <w:spacing w:line="276" w:lineRule="auto"/>
        <w:ind w:left="426"/>
        <w:rPr>
          <w:sz w:val="20"/>
        </w:rPr>
      </w:pP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  <w:r w:rsidRPr="00441CFF">
        <w:rPr>
          <w:sz w:val="20"/>
        </w:rPr>
        <w:tab/>
      </w:r>
    </w:p>
    <w:p w:rsidR="004A2A39" w:rsidRPr="00064A9F" w:rsidRDefault="004A2A39" w:rsidP="00441CFF">
      <w:pPr>
        <w:tabs>
          <w:tab w:val="right" w:pos="2268"/>
          <w:tab w:val="left" w:pos="2552"/>
          <w:tab w:val="right" w:pos="4111"/>
          <w:tab w:val="left" w:pos="4395"/>
          <w:tab w:val="right" w:pos="5670"/>
          <w:tab w:val="left" w:pos="5954"/>
        </w:tabs>
        <w:spacing w:line="276" w:lineRule="auto"/>
        <w:rPr>
          <w:b/>
          <w:sz w:val="20"/>
        </w:rPr>
      </w:pPr>
    </w:p>
    <w:p w:rsidR="00886E13" w:rsidRPr="00064A9F" w:rsidRDefault="00441CFF" w:rsidP="00441CFF">
      <w:pPr>
        <w:pStyle w:val="Odsekzoznamu"/>
        <w:numPr>
          <w:ilvl w:val="0"/>
          <w:numId w:val="1"/>
        </w:numPr>
        <w:tabs>
          <w:tab w:val="left" w:pos="2835"/>
          <w:tab w:val="center" w:pos="4678"/>
          <w:tab w:val="center" w:pos="6804"/>
        </w:tabs>
        <w:spacing w:line="276" w:lineRule="auto"/>
        <w:ind w:left="426"/>
        <w:rPr>
          <w:b/>
          <w:sz w:val="20"/>
        </w:rPr>
      </w:pPr>
      <w:r w:rsidRPr="00064A9F">
        <w:rPr>
          <w:b/>
          <w:sz w:val="20"/>
        </w:rPr>
        <w:t>Základné údaje o stavbe</w:t>
      </w:r>
      <w:r w:rsidRPr="00064A9F">
        <w:rPr>
          <w:sz w:val="20"/>
        </w:rPr>
        <w:t>, jej členení, technickom alebo výrobnom zariadení, budúcej prevádzke, jej vplyvu na životné prostredie a súvisiacich opatreniach:</w:t>
      </w:r>
    </w:p>
    <w:p w:rsidR="00441CFF" w:rsidRDefault="00441CFF" w:rsidP="00441CFF">
      <w:pPr>
        <w:pStyle w:val="Odsekzoznamu"/>
        <w:tabs>
          <w:tab w:val="right" w:leader="dot" w:pos="9072"/>
        </w:tabs>
        <w:spacing w:line="276" w:lineRule="auto"/>
        <w:ind w:left="425"/>
        <w:rPr>
          <w:sz w:val="20"/>
        </w:rPr>
      </w:pPr>
      <w:r w:rsidRPr="004A2A39">
        <w:rPr>
          <w:sz w:val="20"/>
        </w:rPr>
        <w:tab/>
      </w:r>
    </w:p>
    <w:p w:rsidR="00441CFF" w:rsidRDefault="00441CFF" w:rsidP="00441CFF">
      <w:pPr>
        <w:pStyle w:val="Odsekzoznamu"/>
        <w:tabs>
          <w:tab w:val="right" w:leader="dot" w:pos="9072"/>
        </w:tabs>
        <w:spacing w:line="276" w:lineRule="auto"/>
        <w:ind w:left="425"/>
        <w:rPr>
          <w:sz w:val="20"/>
        </w:rPr>
      </w:pPr>
    </w:p>
    <w:p w:rsidR="00441CFF" w:rsidRPr="00064A9F" w:rsidRDefault="00441CFF" w:rsidP="00441CFF">
      <w:pPr>
        <w:pStyle w:val="Odsekzoznamu"/>
        <w:numPr>
          <w:ilvl w:val="0"/>
          <w:numId w:val="1"/>
        </w:numPr>
        <w:tabs>
          <w:tab w:val="right" w:leader="dot" w:pos="9072"/>
        </w:tabs>
        <w:spacing w:line="276" w:lineRule="auto"/>
        <w:ind w:left="426"/>
        <w:rPr>
          <w:b/>
          <w:sz w:val="20"/>
        </w:rPr>
      </w:pPr>
      <w:r w:rsidRPr="00064A9F">
        <w:rPr>
          <w:b/>
          <w:sz w:val="20"/>
        </w:rPr>
        <w:lastRenderedPageBreak/>
        <w:t>Osobitné užívanie vôd:</w:t>
      </w:r>
    </w:p>
    <w:p w:rsidR="00441CFF" w:rsidRPr="00441CFF" w:rsidRDefault="00441CFF" w:rsidP="00441CFF">
      <w:pPr>
        <w:pStyle w:val="Odsekzoznamu"/>
        <w:numPr>
          <w:ilvl w:val="0"/>
          <w:numId w:val="2"/>
        </w:numPr>
        <w:tabs>
          <w:tab w:val="right" w:pos="5387"/>
          <w:tab w:val="right" w:pos="9072"/>
        </w:tabs>
        <w:spacing w:line="276" w:lineRule="auto"/>
        <w:ind w:left="782" w:hanging="357"/>
        <w:rPr>
          <w:sz w:val="20"/>
        </w:rPr>
      </w:pPr>
      <w:r>
        <w:rPr>
          <w:sz w:val="20"/>
        </w:rPr>
        <w:t xml:space="preserve">Odber vôd: - podzemné </w:t>
      </w:r>
      <w:r>
        <w:rPr>
          <w:sz w:val="20"/>
          <w:lang w:val="en-US"/>
        </w:rPr>
        <w:t>*</w:t>
      </w:r>
      <w:r>
        <w:rPr>
          <w:sz w:val="20"/>
          <w:lang w:val="en-US"/>
        </w:rPr>
        <w:tab/>
        <w:t xml:space="preserve">- </w:t>
      </w:r>
      <w:proofErr w:type="spellStart"/>
      <w:r>
        <w:rPr>
          <w:sz w:val="20"/>
          <w:lang w:val="en-US"/>
        </w:rPr>
        <w:t>povrchov</w:t>
      </w:r>
      <w:proofErr w:type="spellEnd"/>
      <w:r>
        <w:rPr>
          <w:sz w:val="20"/>
        </w:rPr>
        <w:t xml:space="preserve">é </w:t>
      </w:r>
      <w:r>
        <w:rPr>
          <w:sz w:val="20"/>
          <w:lang w:val="en-US"/>
        </w:rPr>
        <w:t>*</w:t>
      </w:r>
    </w:p>
    <w:p w:rsidR="00441CFF" w:rsidRPr="00441CFF" w:rsidRDefault="00441CFF" w:rsidP="00441CFF">
      <w:pPr>
        <w:pStyle w:val="Odsekzoznamu"/>
        <w:numPr>
          <w:ilvl w:val="0"/>
          <w:numId w:val="3"/>
        </w:numPr>
        <w:tabs>
          <w:tab w:val="right" w:leader="dot" w:pos="8789"/>
          <w:tab w:val="right" w:pos="9072"/>
        </w:tabs>
        <w:spacing w:line="276" w:lineRule="auto"/>
        <w:ind w:left="1139" w:hanging="357"/>
        <w:rPr>
          <w:sz w:val="20"/>
        </w:rPr>
      </w:pPr>
      <w:proofErr w:type="spellStart"/>
      <w:r>
        <w:rPr>
          <w:sz w:val="20"/>
          <w:lang w:val="en-US"/>
        </w:rPr>
        <w:t>Účel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odberu</w:t>
      </w:r>
      <w:proofErr w:type="spellEnd"/>
      <w:r>
        <w:rPr>
          <w:sz w:val="20"/>
          <w:lang w:val="en-US"/>
        </w:rPr>
        <w:t xml:space="preserve">: </w:t>
      </w:r>
      <w:r>
        <w:rPr>
          <w:sz w:val="20"/>
          <w:lang w:val="en-US"/>
        </w:rPr>
        <w:tab/>
      </w:r>
    </w:p>
    <w:p w:rsidR="00441CFF" w:rsidRDefault="00441CFF" w:rsidP="00441CFF">
      <w:pPr>
        <w:pStyle w:val="Odsekzoznamu"/>
        <w:numPr>
          <w:ilvl w:val="0"/>
          <w:numId w:val="3"/>
        </w:numPr>
        <w:tabs>
          <w:tab w:val="right" w:leader="dot" w:pos="3828"/>
          <w:tab w:val="right" w:leader="dot" w:pos="6379"/>
          <w:tab w:val="right" w:leader="dot" w:pos="8647"/>
          <w:tab w:val="right" w:pos="9072"/>
        </w:tabs>
        <w:spacing w:line="276" w:lineRule="auto"/>
        <w:ind w:left="1139" w:hanging="357"/>
        <w:rPr>
          <w:sz w:val="20"/>
        </w:rPr>
      </w:pPr>
      <w:r w:rsidRPr="00441CFF">
        <w:rPr>
          <w:sz w:val="20"/>
        </w:rPr>
        <w:t xml:space="preserve">Množstvo: </w:t>
      </w:r>
      <w:r w:rsidRPr="00441CFF">
        <w:rPr>
          <w:sz w:val="20"/>
        </w:rPr>
        <w:tab/>
        <w:t>l.s</w:t>
      </w:r>
      <w:r w:rsidRPr="00441CFF">
        <w:rPr>
          <w:sz w:val="20"/>
          <w:vertAlign w:val="superscript"/>
        </w:rPr>
        <w:t xml:space="preserve">-1 </w:t>
      </w:r>
      <w:r w:rsidRPr="00441CFF">
        <w:rPr>
          <w:sz w:val="20"/>
        </w:rPr>
        <w:t xml:space="preserve"> </w:t>
      </w:r>
      <w:r w:rsidRPr="00441CFF">
        <w:rPr>
          <w:sz w:val="20"/>
        </w:rPr>
        <w:tab/>
        <w:t>m</w:t>
      </w:r>
      <w:r w:rsidRPr="00441CFF">
        <w:rPr>
          <w:sz w:val="20"/>
          <w:vertAlign w:val="superscript"/>
        </w:rPr>
        <w:t>3</w:t>
      </w:r>
      <w:r w:rsidRPr="00441CFF">
        <w:rPr>
          <w:sz w:val="20"/>
        </w:rPr>
        <w:t>.deň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</w:t>
      </w:r>
      <w:r w:rsidRPr="00441CFF">
        <w:rPr>
          <w:sz w:val="20"/>
        </w:rPr>
        <w:tab/>
        <w:t>m</w:t>
      </w:r>
      <w:r w:rsidRPr="00441CFF">
        <w:rPr>
          <w:sz w:val="20"/>
          <w:vertAlign w:val="superscript"/>
        </w:rPr>
        <w:t>3</w:t>
      </w:r>
      <w:r w:rsidRPr="00441CFF">
        <w:rPr>
          <w:sz w:val="20"/>
        </w:rPr>
        <w:t>.</w:t>
      </w:r>
      <w:r>
        <w:rPr>
          <w:sz w:val="20"/>
        </w:rPr>
        <w:t>rok</w:t>
      </w:r>
      <w:r>
        <w:rPr>
          <w:sz w:val="20"/>
          <w:vertAlign w:val="superscript"/>
        </w:rPr>
        <w:t>-1</w:t>
      </w:r>
    </w:p>
    <w:p w:rsidR="00441CFF" w:rsidRDefault="00441CFF" w:rsidP="00441CFF">
      <w:pPr>
        <w:pStyle w:val="Odsekzoznamu"/>
        <w:numPr>
          <w:ilvl w:val="0"/>
          <w:numId w:val="2"/>
        </w:numPr>
        <w:tabs>
          <w:tab w:val="right" w:leader="dot" w:pos="3828"/>
          <w:tab w:val="right" w:leader="dot" w:pos="6379"/>
          <w:tab w:val="right" w:leader="dot" w:pos="8647"/>
          <w:tab w:val="right" w:pos="9072"/>
        </w:tabs>
        <w:spacing w:line="276" w:lineRule="auto"/>
        <w:rPr>
          <w:sz w:val="20"/>
        </w:rPr>
      </w:pPr>
      <w:r>
        <w:rPr>
          <w:sz w:val="20"/>
        </w:rPr>
        <w:t>Vypúšťanie vôd:</w:t>
      </w:r>
    </w:p>
    <w:p w:rsidR="00441CFF" w:rsidRDefault="00441CFF" w:rsidP="00441CFF">
      <w:pPr>
        <w:tabs>
          <w:tab w:val="right" w:pos="4678"/>
          <w:tab w:val="right" w:pos="5670"/>
          <w:tab w:val="right" w:leader="dot" w:pos="6663"/>
          <w:tab w:val="right" w:leader="dot" w:pos="8647"/>
          <w:tab w:val="right" w:pos="9072"/>
        </w:tabs>
        <w:spacing w:line="276" w:lineRule="auto"/>
        <w:ind w:left="788"/>
        <w:rPr>
          <w:sz w:val="20"/>
        </w:rPr>
      </w:pPr>
      <w:r>
        <w:rPr>
          <w:sz w:val="20"/>
        </w:rPr>
        <w:t>*</w:t>
      </w:r>
      <w:r w:rsidRPr="00441CFF">
        <w:rPr>
          <w:sz w:val="20"/>
        </w:rPr>
        <w:t>- osobitné vody</w:t>
      </w:r>
      <w:r>
        <w:rPr>
          <w:sz w:val="20"/>
        </w:rPr>
        <w:t>:  - splaškové *</w:t>
      </w:r>
      <w:r>
        <w:rPr>
          <w:sz w:val="20"/>
        </w:rPr>
        <w:tab/>
      </w:r>
      <w:r>
        <w:rPr>
          <w:sz w:val="20"/>
        </w:rPr>
        <w:tab/>
        <w:t>- vody z povrchového odtoku*</w:t>
      </w:r>
    </w:p>
    <w:p w:rsidR="00441CFF" w:rsidRDefault="00441CFF" w:rsidP="00441CFF">
      <w:pPr>
        <w:tabs>
          <w:tab w:val="right" w:pos="4678"/>
          <w:tab w:val="right" w:pos="5670"/>
          <w:tab w:val="right" w:leader="dot" w:pos="6663"/>
          <w:tab w:val="right" w:leader="dot" w:pos="8647"/>
          <w:tab w:val="right" w:pos="9072"/>
        </w:tabs>
        <w:spacing w:line="276" w:lineRule="auto"/>
        <w:ind w:left="788"/>
        <w:rPr>
          <w:sz w:val="20"/>
        </w:rPr>
      </w:pPr>
      <w:r>
        <w:rPr>
          <w:sz w:val="20"/>
        </w:rPr>
        <w:t>* - priemyselné vody a osobitné vody obsahujúce obzvlášť škodlivé látky</w:t>
      </w:r>
    </w:p>
    <w:p w:rsidR="00441CFF" w:rsidRDefault="00441CFF" w:rsidP="008B0B4E">
      <w:pPr>
        <w:pStyle w:val="Odsekzoznamu"/>
        <w:numPr>
          <w:ilvl w:val="0"/>
          <w:numId w:val="3"/>
        </w:numPr>
        <w:tabs>
          <w:tab w:val="right" w:leader="dot" w:pos="3828"/>
          <w:tab w:val="right" w:leader="dot" w:pos="6379"/>
          <w:tab w:val="right" w:leader="dot" w:pos="8647"/>
          <w:tab w:val="right" w:pos="9072"/>
        </w:tabs>
        <w:spacing w:line="276" w:lineRule="auto"/>
        <w:ind w:left="1134" w:hanging="357"/>
        <w:rPr>
          <w:sz w:val="20"/>
        </w:rPr>
      </w:pPr>
      <w:r w:rsidRPr="00441CFF">
        <w:rPr>
          <w:sz w:val="20"/>
        </w:rPr>
        <w:t xml:space="preserve">Množstvo: </w:t>
      </w:r>
      <w:r w:rsidRPr="00441CFF">
        <w:rPr>
          <w:sz w:val="20"/>
        </w:rPr>
        <w:tab/>
        <w:t>l.s</w:t>
      </w:r>
      <w:r w:rsidRPr="00441CFF">
        <w:rPr>
          <w:sz w:val="20"/>
          <w:vertAlign w:val="superscript"/>
        </w:rPr>
        <w:t xml:space="preserve">-1 </w:t>
      </w:r>
      <w:r w:rsidRPr="00441CFF">
        <w:rPr>
          <w:sz w:val="20"/>
        </w:rPr>
        <w:t xml:space="preserve"> </w:t>
      </w:r>
      <w:r w:rsidRPr="00441CFF">
        <w:rPr>
          <w:sz w:val="20"/>
        </w:rPr>
        <w:tab/>
        <w:t>m</w:t>
      </w:r>
      <w:r w:rsidRPr="00441CFF">
        <w:rPr>
          <w:sz w:val="20"/>
          <w:vertAlign w:val="superscript"/>
        </w:rPr>
        <w:t>3</w:t>
      </w:r>
      <w:r w:rsidRPr="00441CFF">
        <w:rPr>
          <w:sz w:val="20"/>
        </w:rPr>
        <w:t>.deň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</w:t>
      </w:r>
      <w:r w:rsidRPr="00441CFF">
        <w:rPr>
          <w:sz w:val="20"/>
        </w:rPr>
        <w:tab/>
        <w:t>m</w:t>
      </w:r>
      <w:r w:rsidRPr="00441CFF">
        <w:rPr>
          <w:sz w:val="20"/>
          <w:vertAlign w:val="superscript"/>
        </w:rPr>
        <w:t>3</w:t>
      </w:r>
      <w:r w:rsidRPr="00441CFF">
        <w:rPr>
          <w:sz w:val="20"/>
        </w:rPr>
        <w:t>.</w:t>
      </w:r>
      <w:r>
        <w:rPr>
          <w:sz w:val="20"/>
        </w:rPr>
        <w:t>rok</w:t>
      </w:r>
      <w:r>
        <w:rPr>
          <w:sz w:val="20"/>
          <w:vertAlign w:val="superscript"/>
        </w:rPr>
        <w:t>-1</w:t>
      </w:r>
    </w:p>
    <w:p w:rsidR="00EB2AA0" w:rsidRDefault="00441CFF" w:rsidP="00441CFF">
      <w:pPr>
        <w:pStyle w:val="Odsekzoznamu"/>
        <w:numPr>
          <w:ilvl w:val="0"/>
          <w:numId w:val="3"/>
        </w:numPr>
        <w:tabs>
          <w:tab w:val="right" w:leader="dot" w:pos="6663"/>
          <w:tab w:val="right" w:leader="dot" w:pos="9072"/>
        </w:tabs>
        <w:spacing w:line="276" w:lineRule="auto"/>
        <w:ind w:left="1066" w:hanging="357"/>
        <w:rPr>
          <w:sz w:val="20"/>
        </w:rPr>
      </w:pPr>
      <w:r>
        <w:rPr>
          <w:sz w:val="20"/>
        </w:rPr>
        <w:t xml:space="preserve">Interval vypúšťania: </w:t>
      </w:r>
      <w:r>
        <w:rPr>
          <w:sz w:val="20"/>
        </w:rPr>
        <w:tab/>
      </w:r>
      <w:r>
        <w:rPr>
          <w:sz w:val="20"/>
        </w:rPr>
        <w:tab/>
      </w:r>
    </w:p>
    <w:p w:rsidR="00441CFF" w:rsidRDefault="00EB2AA0" w:rsidP="00441CFF">
      <w:pPr>
        <w:pStyle w:val="Odsekzoznamu"/>
        <w:numPr>
          <w:ilvl w:val="0"/>
          <w:numId w:val="3"/>
        </w:numPr>
        <w:tabs>
          <w:tab w:val="right" w:leader="dot" w:pos="6663"/>
          <w:tab w:val="right" w:leader="dot" w:pos="9072"/>
        </w:tabs>
        <w:spacing w:line="276" w:lineRule="auto"/>
        <w:ind w:left="1066" w:hanging="357"/>
        <w:rPr>
          <w:sz w:val="20"/>
        </w:rPr>
      </w:pPr>
      <w:r>
        <w:rPr>
          <w:sz w:val="20"/>
        </w:rPr>
        <w:t>Požadované limity (ukazovateľ, hodnota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) </w:t>
      </w:r>
      <w:r w:rsidR="00441CFF">
        <w:rPr>
          <w:sz w:val="20"/>
        </w:rPr>
        <w:tab/>
      </w:r>
      <w:r w:rsidR="00441CFF">
        <w:rPr>
          <w:sz w:val="20"/>
        </w:rPr>
        <w:tab/>
      </w:r>
    </w:p>
    <w:p w:rsidR="00EB2AA0" w:rsidRDefault="00EB2AA0" w:rsidP="00EB2AA0">
      <w:pPr>
        <w:tabs>
          <w:tab w:val="right" w:leader="dot" w:pos="6663"/>
          <w:tab w:val="right" w:leader="dot" w:pos="9072"/>
        </w:tabs>
        <w:spacing w:line="276" w:lineRule="auto"/>
        <w:ind w:left="107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EB2AA0" w:rsidRPr="00EB2AA0" w:rsidRDefault="00EB2AA0" w:rsidP="00EB2AA0">
      <w:pPr>
        <w:tabs>
          <w:tab w:val="right" w:leader="dot" w:pos="6663"/>
          <w:tab w:val="right" w:leader="dot" w:pos="9072"/>
        </w:tabs>
        <w:spacing w:line="276" w:lineRule="auto"/>
        <w:ind w:left="1070"/>
        <w:rPr>
          <w:sz w:val="20"/>
        </w:rPr>
      </w:pPr>
    </w:p>
    <w:p w:rsidR="00441CFF" w:rsidRPr="00441CFF" w:rsidRDefault="00441CFF" w:rsidP="00441CFF">
      <w:pPr>
        <w:pStyle w:val="Odsekzoznamu"/>
        <w:rPr>
          <w:sz w:val="20"/>
        </w:rPr>
      </w:pPr>
    </w:p>
    <w:p w:rsidR="00441CFF" w:rsidRDefault="00EB2AA0" w:rsidP="00EB2AA0">
      <w:pPr>
        <w:tabs>
          <w:tab w:val="right" w:leader="dot" w:pos="9072"/>
        </w:tabs>
        <w:spacing w:line="276" w:lineRule="auto"/>
        <w:rPr>
          <w:sz w:val="20"/>
        </w:rPr>
      </w:pPr>
      <w:r>
        <w:rPr>
          <w:sz w:val="20"/>
        </w:rPr>
        <w:t>V ...............................</w:t>
      </w:r>
      <w:r w:rsidR="008B0B4E">
        <w:rPr>
          <w:sz w:val="20"/>
        </w:rPr>
        <w:t>.......</w:t>
      </w:r>
      <w:r>
        <w:rPr>
          <w:sz w:val="20"/>
        </w:rPr>
        <w:t xml:space="preserve">   dňa .................</w:t>
      </w:r>
      <w:r w:rsidR="008B0B4E">
        <w:rPr>
          <w:sz w:val="20"/>
        </w:rPr>
        <w:t>...</w:t>
      </w:r>
      <w:r w:rsidR="00441CFF" w:rsidRPr="00EB2AA0">
        <w:rPr>
          <w:sz w:val="20"/>
        </w:rPr>
        <w:br/>
      </w:r>
    </w:p>
    <w:p w:rsidR="008B0B4E" w:rsidRDefault="008B0B4E" w:rsidP="009A536E">
      <w:pPr>
        <w:tabs>
          <w:tab w:val="center" w:leader="dot" w:pos="9072"/>
        </w:tabs>
        <w:spacing w:line="276" w:lineRule="auto"/>
        <w:ind w:left="3402"/>
        <w:rPr>
          <w:sz w:val="20"/>
        </w:rPr>
      </w:pPr>
    </w:p>
    <w:p w:rsidR="009A536E" w:rsidRDefault="009A536E" w:rsidP="009A536E">
      <w:pPr>
        <w:tabs>
          <w:tab w:val="center" w:leader="dot" w:pos="9072"/>
        </w:tabs>
        <w:spacing w:line="276" w:lineRule="auto"/>
        <w:ind w:left="3402"/>
        <w:rPr>
          <w:sz w:val="20"/>
        </w:rPr>
      </w:pPr>
      <w:r>
        <w:rPr>
          <w:sz w:val="20"/>
        </w:rPr>
        <w:tab/>
      </w:r>
    </w:p>
    <w:p w:rsidR="009A536E" w:rsidRDefault="009A536E" w:rsidP="009A536E">
      <w:pPr>
        <w:tabs>
          <w:tab w:val="center" w:leader="dot" w:pos="9072"/>
        </w:tabs>
        <w:spacing w:line="276" w:lineRule="auto"/>
        <w:ind w:left="3402"/>
        <w:jc w:val="center"/>
        <w:rPr>
          <w:sz w:val="20"/>
        </w:rPr>
      </w:pPr>
      <w:r>
        <w:rPr>
          <w:sz w:val="20"/>
        </w:rPr>
        <w:t>(pri fyzických osobách podpisy všetkých žiadateľov, resp. meno, priezvisko a funkcia osoby oprávnenej zastupovať právnickú osobu)</w:t>
      </w:r>
    </w:p>
    <w:p w:rsidR="009A536E" w:rsidRDefault="009A536E" w:rsidP="009A536E">
      <w:pPr>
        <w:tabs>
          <w:tab w:val="center" w:leader="dot" w:pos="9072"/>
        </w:tabs>
        <w:spacing w:line="276" w:lineRule="auto"/>
        <w:ind w:left="3402"/>
        <w:jc w:val="center"/>
        <w:rPr>
          <w:sz w:val="20"/>
        </w:rPr>
      </w:pPr>
      <w:r>
        <w:rPr>
          <w:sz w:val="20"/>
        </w:rPr>
        <w:t>(otlačok pečiatky, podpis)</w:t>
      </w:r>
    </w:p>
    <w:p w:rsidR="009A536E" w:rsidRDefault="009A536E" w:rsidP="009A536E">
      <w:pPr>
        <w:tabs>
          <w:tab w:val="center" w:leader="dot" w:pos="9072"/>
        </w:tabs>
        <w:spacing w:line="276" w:lineRule="auto"/>
        <w:ind w:left="3402"/>
        <w:jc w:val="center"/>
        <w:rPr>
          <w:sz w:val="20"/>
        </w:rPr>
      </w:pPr>
    </w:p>
    <w:p w:rsidR="008B0B4E" w:rsidRDefault="008B0B4E" w:rsidP="009A536E">
      <w:pPr>
        <w:tabs>
          <w:tab w:val="center" w:leader="dot" w:pos="9072"/>
        </w:tabs>
        <w:spacing w:line="276" w:lineRule="auto"/>
        <w:rPr>
          <w:sz w:val="20"/>
          <w:u w:val="single"/>
        </w:rPr>
      </w:pPr>
    </w:p>
    <w:p w:rsidR="008B0B4E" w:rsidRDefault="008B0B4E" w:rsidP="009A536E">
      <w:pPr>
        <w:tabs>
          <w:tab w:val="center" w:leader="dot" w:pos="9072"/>
        </w:tabs>
        <w:spacing w:line="276" w:lineRule="auto"/>
        <w:rPr>
          <w:sz w:val="20"/>
          <w:u w:val="single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FCB5" wp14:editId="24457928">
                <wp:simplePos x="0" y="0"/>
                <wp:positionH relativeFrom="column">
                  <wp:posOffset>-107315</wp:posOffset>
                </wp:positionH>
                <wp:positionV relativeFrom="paragraph">
                  <wp:posOffset>58420</wp:posOffset>
                </wp:positionV>
                <wp:extent cx="6134100" cy="5021580"/>
                <wp:effectExtent l="0" t="0" r="19050" b="2667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021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margin-left:-8.45pt;margin-top:4.6pt;width:483pt;height:3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" filled="f" strokecolor="black [3213]" strokeweight="1pt"/>
            </w:pict>
          </mc:Fallback>
        </mc:AlternateContent>
      </w:r>
    </w:p>
    <w:p w:rsidR="009A536E" w:rsidRPr="009A536E" w:rsidRDefault="009A536E" w:rsidP="009A536E">
      <w:pPr>
        <w:tabs>
          <w:tab w:val="center" w:leader="dot" w:pos="9072"/>
        </w:tabs>
        <w:spacing w:line="276" w:lineRule="auto"/>
        <w:rPr>
          <w:sz w:val="20"/>
          <w:u w:val="single"/>
        </w:rPr>
      </w:pPr>
      <w:r w:rsidRPr="009A536E">
        <w:rPr>
          <w:sz w:val="20"/>
          <w:u w:val="single"/>
        </w:rPr>
        <w:t>ZOZNAM PRÍLOH:</w:t>
      </w:r>
    </w:p>
    <w:p w:rsidR="00EB2AA0" w:rsidRPr="009A536E" w:rsidRDefault="009A536E" w:rsidP="00893117">
      <w:pPr>
        <w:pStyle w:val="Odsekzoznamu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 w:rsidRPr="009A536E">
        <w:rPr>
          <w:sz w:val="18"/>
        </w:rPr>
        <w:t>DOKLADY, KTORÝMI SA PREUKAZUJÚ VLASTNÍCKE ALEBO INÉ PRÁVA K POZEMKOM A STAVBÁM:</w:t>
      </w:r>
    </w:p>
    <w:p w:rsidR="009A536E" w:rsidRPr="009A536E" w:rsidRDefault="009A536E" w:rsidP="00893117">
      <w:pPr>
        <w:pStyle w:val="Odsekzoznamu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 w:rsidRPr="009A536E">
        <w:rPr>
          <w:sz w:val="18"/>
        </w:rPr>
        <w:t>Výpis z katastra nehnuteľností (list vlastníctva, snímky z pozemkovej mapy),</w:t>
      </w:r>
    </w:p>
    <w:p w:rsidR="009A536E" w:rsidRPr="009A536E" w:rsidRDefault="009A536E" w:rsidP="00893117">
      <w:pPr>
        <w:pStyle w:val="Odsekzoznamu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 w:rsidRPr="009A536E">
        <w:rPr>
          <w:sz w:val="18"/>
        </w:rPr>
        <w:t xml:space="preserve">Ak stavebník nie je vlastníkom stavebného pozemku musí preukázať, že má k pozemku iné právo podľa </w:t>
      </w:r>
      <w:r w:rsidRPr="009A536E">
        <w:rPr>
          <w:rFonts w:cs="Times New Roman"/>
          <w:sz w:val="18"/>
        </w:rPr>
        <w:t xml:space="preserve">§ </w:t>
      </w:r>
      <w:r w:rsidRPr="009A536E">
        <w:rPr>
          <w:sz w:val="18"/>
        </w:rPr>
        <w:t xml:space="preserve">139 ods.1 stavebného zákona, </w:t>
      </w:r>
    </w:p>
    <w:p w:rsidR="009A536E" w:rsidRPr="009A536E" w:rsidRDefault="009A536E" w:rsidP="00893117">
      <w:pPr>
        <w:pStyle w:val="Odsekzoznamu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 w:rsidRPr="009A536E">
        <w:rPr>
          <w:sz w:val="18"/>
        </w:rPr>
        <w:t>Ak žiada o stavebné povolenie stavebník, ktorý je nájomcom stavby, predloží o tom písomnú dohodu s vlastníkom stavby.</w:t>
      </w:r>
    </w:p>
    <w:p w:rsidR="009A536E" w:rsidRDefault="003142EB" w:rsidP="00893117">
      <w:pPr>
        <w:pStyle w:val="Odsekzoznamu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>
        <w:rPr>
          <w:sz w:val="18"/>
        </w:rPr>
        <w:t>PROJEKTOVÚ DOKUMENTÁCIU STAVBY V DVOCH VYHOTOVENIACH, vypracovanú oprávnenou osobou na projektovanie vodných stavieb podľa</w:t>
      </w:r>
      <w:r>
        <w:rPr>
          <w:rFonts w:cs="Times New Roman"/>
          <w:sz w:val="18"/>
        </w:rPr>
        <w:t>§</w:t>
      </w:r>
      <w:r>
        <w:rPr>
          <w:sz w:val="18"/>
        </w:rPr>
        <w:t xml:space="preserve"> 41 stavebného zákona, ktorá obsahuje najmä:</w:t>
      </w:r>
    </w:p>
    <w:p w:rsidR="003142EB" w:rsidRDefault="003142EB" w:rsidP="00893117">
      <w:pPr>
        <w:pStyle w:val="Odsekzoznamu"/>
        <w:numPr>
          <w:ilvl w:val="0"/>
          <w:numId w:val="6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>
        <w:rPr>
          <w:sz w:val="18"/>
          <w:u w:val="single"/>
        </w:rPr>
        <w:t>Sprievodnú správu</w:t>
      </w:r>
      <w:r>
        <w:rPr>
          <w:sz w:val="18"/>
        </w:rPr>
        <w:t xml:space="preserve"> so základnými údajmi o stavbe s informáciami o výsledkoch vykonaných prieskumov a o dodržaní všeobecných požiadaviek na výstavbu,</w:t>
      </w:r>
    </w:p>
    <w:p w:rsidR="003142EB" w:rsidRPr="001C45B1" w:rsidRDefault="003142EB" w:rsidP="003142EB">
      <w:pPr>
        <w:pStyle w:val="Odsekzoznamu"/>
        <w:numPr>
          <w:ilvl w:val="0"/>
          <w:numId w:val="6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 w:rsidRPr="001C45B1">
        <w:rPr>
          <w:sz w:val="18"/>
          <w:u w:val="single"/>
        </w:rPr>
        <w:t>Súhrnu technickú správu,</w:t>
      </w:r>
      <w:r w:rsidRPr="001C45B1">
        <w:rPr>
          <w:sz w:val="18"/>
        </w:rPr>
        <w:t xml:space="preserve"> z ktorej musí byť zrejmé: - navrhované stavebno-technické riešenie stavby, jej konštrukčné časti a použitie stavebných materiálov, účel stavby, -</w:t>
      </w:r>
      <w:r w:rsidR="00893117" w:rsidRPr="001C45B1">
        <w:rPr>
          <w:sz w:val="18"/>
        </w:rPr>
        <w:t xml:space="preserve"> nároky na vodné hospodárstvo, energie, dopravu, likvidáciu odpadov, riešenie napojenia stavby na existujúce inžinierske siete, - údaje o existujúcich ochranných pásmach, nadzemných a podzemných  objektoch a inžinierskych sieťach, riešenie vnútornej dopravy a plôch pre obsluhu, údržbu a opravy, prípadne nároky na uskut</w:t>
      </w:r>
      <w:r w:rsidR="001C45B1" w:rsidRPr="001C45B1">
        <w:rPr>
          <w:sz w:val="18"/>
        </w:rPr>
        <w:t>očnenie skúšobnej prevádzky po u</w:t>
      </w:r>
      <w:r w:rsidR="00893117" w:rsidRPr="001C45B1">
        <w:rPr>
          <w:sz w:val="18"/>
        </w:rPr>
        <w:t xml:space="preserve">končení stavby, - usporiadanie staveniska a bezpečnostné opatrenia, ak ide o uskutočňovanie stavby za mimoriadnych podmienok, - splnenie podmienok na ochranu zdravia </w:t>
      </w:r>
      <w:r w:rsidR="001C45B1">
        <w:rPr>
          <w:sz w:val="18"/>
        </w:rPr>
        <w:t>a životného prostredia vymedzených osobitnými predpismi,</w:t>
      </w:r>
    </w:p>
    <w:p w:rsidR="001C45B1" w:rsidRDefault="001C45B1" w:rsidP="001C45B1">
      <w:pPr>
        <w:pStyle w:val="Odsekzoznamu"/>
        <w:numPr>
          <w:ilvl w:val="0"/>
          <w:numId w:val="6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>
        <w:rPr>
          <w:sz w:val="18"/>
          <w:u w:val="single"/>
        </w:rPr>
        <w:t>Celkovú situáciu stavby:</w:t>
      </w:r>
      <w:r>
        <w:rPr>
          <w:sz w:val="18"/>
        </w:rPr>
        <w:t xml:space="preserve"> (zastavovací plán) v mierke 1:200 až 1:500, s vyznačením hraníc pozemkov, existujúcich stavieb na nich, podzemných inžinierskych sieti, prípojok na verejné siete a kanalizáciu, vytyčovacie výkresy alebo potrebné geometrické parametre vyznačené v zastavovacom pláne jednoduchých alebo drobných stavieb, prípadne ďalšie výkresy podľa charakteru a zložitosti stavby,</w:t>
      </w:r>
    </w:p>
    <w:p w:rsidR="001C45B1" w:rsidRDefault="001C45B1" w:rsidP="00D3494B">
      <w:pPr>
        <w:pStyle w:val="Odsekzoznamu"/>
        <w:numPr>
          <w:ilvl w:val="0"/>
          <w:numId w:val="6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>
        <w:rPr>
          <w:sz w:val="18"/>
          <w:u w:val="single"/>
        </w:rPr>
        <w:t>Stavebné výkresy pozemných a inžinierskych objektov,</w:t>
      </w:r>
      <w:r>
        <w:rPr>
          <w:sz w:val="18"/>
        </w:rPr>
        <w:t xml:space="preserve"> z ktorých je zrejmý existujúci a navrhovaný stav</w:t>
      </w:r>
    </w:p>
    <w:p w:rsidR="00893117" w:rsidRDefault="001C45B1" w:rsidP="00D3494B">
      <w:pPr>
        <w:tabs>
          <w:tab w:val="right" w:leader="dot" w:pos="9072"/>
        </w:tabs>
        <w:spacing w:line="276" w:lineRule="auto"/>
        <w:ind w:left="360"/>
        <w:jc w:val="both"/>
        <w:rPr>
          <w:color w:val="FF0000"/>
          <w:sz w:val="18"/>
        </w:rPr>
      </w:pPr>
      <w:r>
        <w:rPr>
          <w:sz w:val="18"/>
        </w:rPr>
        <w:t xml:space="preserve">ROZHODNUTIA A VYJADRENIA ORGÁNOV ŠTÁTNEJ SPRÁVY, PRÍPADNE ÚČASTNÍKOV STAVEBNÉHO KONANIA: </w:t>
      </w:r>
      <w:r w:rsidR="00064A9F">
        <w:rPr>
          <w:sz w:val="18"/>
        </w:rPr>
        <w:t>(</w:t>
      </w:r>
      <w:r>
        <w:rPr>
          <w:sz w:val="18"/>
        </w:rPr>
        <w:t>Nap</w:t>
      </w:r>
      <w:r w:rsidR="00D3494B">
        <w:rPr>
          <w:sz w:val="18"/>
        </w:rPr>
        <w:t>r. záväzné stanovisko mesta, re</w:t>
      </w:r>
      <w:r>
        <w:rPr>
          <w:sz w:val="18"/>
        </w:rPr>
        <w:t>s</w:t>
      </w:r>
      <w:r w:rsidR="00D3494B">
        <w:rPr>
          <w:sz w:val="18"/>
        </w:rPr>
        <w:t>p</w:t>
      </w:r>
      <w:r>
        <w:rPr>
          <w:sz w:val="18"/>
        </w:rPr>
        <w:t>.</w:t>
      </w:r>
      <w:r w:rsidR="00D3494B">
        <w:rPr>
          <w:sz w:val="18"/>
        </w:rPr>
        <w:t xml:space="preserve"> obce, vyjadrenia a stanoviska orgánu hygieny, požiarnej ochrany, dopravy, ochrany poľnohospodárskeho pôdneho fondu a lesného pôdneho fondu, štátnej pamiatkovej starostlivosti, ochrany prírody, ovzdušia, odpadového hospodárstva, inšpektorátu bezpečnosti práce, stanoviská správcov </w:t>
      </w:r>
      <w:r w:rsidR="00D3494B" w:rsidRPr="008B0B4E">
        <w:rPr>
          <w:sz w:val="18"/>
        </w:rPr>
        <w:t>sieti</w:t>
      </w:r>
      <w:r w:rsidR="008B0B4E">
        <w:rPr>
          <w:sz w:val="18"/>
        </w:rPr>
        <w:t xml:space="preserve"> Slovak </w:t>
      </w:r>
      <w:proofErr w:type="spellStart"/>
      <w:r w:rsidR="008B0B4E">
        <w:rPr>
          <w:sz w:val="18"/>
        </w:rPr>
        <w:t>Telekom</w:t>
      </w:r>
      <w:proofErr w:type="spellEnd"/>
      <w:r w:rsidR="008B0B4E">
        <w:rPr>
          <w:sz w:val="18"/>
        </w:rPr>
        <w:t>, a.s., Turčianska Vodárenská Spoločnosť, a.s., SSE-D, a.s., SPP-D, a.s.</w:t>
      </w:r>
      <w:r w:rsidR="00064A9F">
        <w:rPr>
          <w:sz w:val="18"/>
        </w:rPr>
        <w:t>, ...,)</w:t>
      </w:r>
    </w:p>
    <w:p w:rsidR="00D3494B" w:rsidRDefault="00D3494B" w:rsidP="00D3494B">
      <w:pPr>
        <w:pStyle w:val="Odsekzoznamu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>
        <w:rPr>
          <w:sz w:val="18"/>
        </w:rPr>
        <w:t>ÚZEMNÉ ROZHODNUTIE – právoplatné</w:t>
      </w:r>
      <w:r w:rsidR="00064A9F">
        <w:rPr>
          <w:sz w:val="18"/>
        </w:rPr>
        <w:t>,</w:t>
      </w:r>
    </w:p>
    <w:p w:rsidR="00D3494B" w:rsidRPr="00D3494B" w:rsidRDefault="00D3494B" w:rsidP="00D3494B">
      <w:pPr>
        <w:pStyle w:val="Odsekzoznamu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sz w:val="18"/>
        </w:rPr>
      </w:pPr>
      <w:r>
        <w:rPr>
          <w:sz w:val="18"/>
        </w:rPr>
        <w:t>VYHLÁSENIE KVALIFIKOVANEJ OSOBY, že bude vykoná</w:t>
      </w:r>
      <w:r w:rsidR="008B0B4E">
        <w:rPr>
          <w:sz w:val="18"/>
        </w:rPr>
        <w:t>vať odborný dozor nad stavbou (</w:t>
      </w:r>
      <w:r>
        <w:rPr>
          <w:sz w:val="18"/>
        </w:rPr>
        <w:t>iba pri svojpomocnej výstavbe), ak stavebník nie je sám spôsobilý vykonávať stavebný dozor.</w:t>
      </w:r>
    </w:p>
    <w:p w:rsidR="00EB2AA0" w:rsidRPr="00EB2AA0" w:rsidRDefault="00EB2AA0" w:rsidP="008B0B4E">
      <w:pPr>
        <w:tabs>
          <w:tab w:val="right" w:pos="4253"/>
          <w:tab w:val="right" w:leader="dot" w:pos="9072"/>
        </w:tabs>
        <w:spacing w:line="276" w:lineRule="auto"/>
        <w:rPr>
          <w:sz w:val="20"/>
        </w:rPr>
      </w:pPr>
    </w:p>
    <w:sectPr w:rsidR="00EB2AA0" w:rsidRPr="00EB2AA0" w:rsidSect="00441CF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9F" w:rsidRDefault="000B6F9F" w:rsidP="008B0B4E">
      <w:r>
        <w:separator/>
      </w:r>
    </w:p>
  </w:endnote>
  <w:endnote w:type="continuationSeparator" w:id="0">
    <w:p w:rsidR="000B6F9F" w:rsidRDefault="000B6F9F" w:rsidP="008B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4E" w:rsidRDefault="008B0B4E" w:rsidP="008B0B4E">
    <w:pPr>
      <w:pStyle w:val="Pta"/>
    </w:pPr>
    <w:r>
      <w:t>* nehodiace sa škrtnite</w:t>
    </w:r>
  </w:p>
  <w:p w:rsidR="008B0B4E" w:rsidRDefault="008B0B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9F" w:rsidRDefault="000B6F9F" w:rsidP="008B0B4E">
      <w:r>
        <w:separator/>
      </w:r>
    </w:p>
  </w:footnote>
  <w:footnote w:type="continuationSeparator" w:id="0">
    <w:p w:rsidR="000B6F9F" w:rsidRDefault="000B6F9F" w:rsidP="008B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7BD"/>
    <w:multiLevelType w:val="hybridMultilevel"/>
    <w:tmpl w:val="207EED4C"/>
    <w:lvl w:ilvl="0" w:tplc="7276AA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0E64"/>
    <w:multiLevelType w:val="hybridMultilevel"/>
    <w:tmpl w:val="8D42C9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7A7C"/>
    <w:multiLevelType w:val="hybridMultilevel"/>
    <w:tmpl w:val="80D866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65F65"/>
    <w:multiLevelType w:val="hybridMultilevel"/>
    <w:tmpl w:val="75F0D9F4"/>
    <w:lvl w:ilvl="0" w:tplc="9492271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5E1B95"/>
    <w:multiLevelType w:val="hybridMultilevel"/>
    <w:tmpl w:val="39946BA4"/>
    <w:lvl w:ilvl="0" w:tplc="6DB051BE">
      <w:start w:val="2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0D45190"/>
    <w:multiLevelType w:val="hybridMultilevel"/>
    <w:tmpl w:val="85BAC35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7323D0"/>
    <w:multiLevelType w:val="hybridMultilevel"/>
    <w:tmpl w:val="A5E61BD4"/>
    <w:lvl w:ilvl="0" w:tplc="0BCAB3D0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>
    <w:nsid w:val="756A43F2"/>
    <w:multiLevelType w:val="hybridMultilevel"/>
    <w:tmpl w:val="76A4F9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43E6F"/>
    <w:multiLevelType w:val="hybridMultilevel"/>
    <w:tmpl w:val="80EC83B2"/>
    <w:lvl w:ilvl="0" w:tplc="59AC70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13"/>
    <w:rsid w:val="00064A9F"/>
    <w:rsid w:val="000B6F9F"/>
    <w:rsid w:val="00164DF0"/>
    <w:rsid w:val="001C45B1"/>
    <w:rsid w:val="002631FC"/>
    <w:rsid w:val="002D7732"/>
    <w:rsid w:val="003142EB"/>
    <w:rsid w:val="00441CFF"/>
    <w:rsid w:val="004A2A39"/>
    <w:rsid w:val="007A1EF4"/>
    <w:rsid w:val="00883F7C"/>
    <w:rsid w:val="00886E13"/>
    <w:rsid w:val="00893117"/>
    <w:rsid w:val="008B0B4E"/>
    <w:rsid w:val="009A536E"/>
    <w:rsid w:val="00D3494B"/>
    <w:rsid w:val="00E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6E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B0B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0B4E"/>
  </w:style>
  <w:style w:type="paragraph" w:styleId="Pta">
    <w:name w:val="footer"/>
    <w:basedOn w:val="Normlny"/>
    <w:link w:val="PtaChar"/>
    <w:uiPriority w:val="99"/>
    <w:unhideWhenUsed/>
    <w:rsid w:val="008B0B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0B4E"/>
  </w:style>
  <w:style w:type="paragraph" w:styleId="Textbubliny">
    <w:name w:val="Balloon Text"/>
    <w:basedOn w:val="Normlny"/>
    <w:link w:val="TextbublinyChar"/>
    <w:uiPriority w:val="99"/>
    <w:semiHidden/>
    <w:unhideWhenUsed/>
    <w:rsid w:val="008B0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6E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B0B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0B4E"/>
  </w:style>
  <w:style w:type="paragraph" w:styleId="Pta">
    <w:name w:val="footer"/>
    <w:basedOn w:val="Normlny"/>
    <w:link w:val="PtaChar"/>
    <w:uiPriority w:val="99"/>
    <w:unhideWhenUsed/>
    <w:rsid w:val="008B0B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0B4E"/>
  </w:style>
  <w:style w:type="paragraph" w:styleId="Textbubliny">
    <w:name w:val="Balloon Text"/>
    <w:basedOn w:val="Normlny"/>
    <w:link w:val="TextbublinyChar"/>
    <w:uiPriority w:val="99"/>
    <w:semiHidden/>
    <w:unhideWhenUsed/>
    <w:rsid w:val="008B0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7DFB-D0BB-41DB-998C-DA5C1890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OUMT</dc:creator>
  <cp:lastModifiedBy>OUMT</cp:lastModifiedBy>
  <cp:revision>7</cp:revision>
  <cp:lastPrinted>2015-09-24T06:33:00Z</cp:lastPrinted>
  <dcterms:created xsi:type="dcterms:W3CDTF">2015-09-21T12:29:00Z</dcterms:created>
  <dcterms:modified xsi:type="dcterms:W3CDTF">2015-09-24T06:38:00Z</dcterms:modified>
</cp:coreProperties>
</file>