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8C" w:rsidRDefault="00C4178C" w:rsidP="00C4178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5B0AF9D7" wp14:editId="4F1F94CE">
            <wp:extent cx="5779698" cy="2092119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zmarok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288" cy="209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78C" w:rsidRPr="00E04E0D" w:rsidRDefault="00C21384" w:rsidP="00E04E0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B10915">
        <w:rPr>
          <w:rFonts w:ascii="Times New Roman" w:hAnsi="Times New Roman"/>
          <w:b/>
          <w:sz w:val="28"/>
          <w:szCs w:val="28"/>
        </w:rPr>
        <w:t>Návod na správne predkladanie žiadosti o regionálny príspevok na základe výzvy Okresného úradu Kežmarok.</w:t>
      </w:r>
    </w:p>
    <w:p w:rsidR="00392B7D" w:rsidRDefault="00A31244" w:rsidP="00A3124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442B">
        <w:rPr>
          <w:rFonts w:ascii="Times New Roman" w:hAnsi="Times New Roman"/>
          <w:sz w:val="24"/>
          <w:szCs w:val="24"/>
        </w:rPr>
        <w:t>Okres Kežmarok patrí v rámci Prešovského kraja ako okres s najvyššou mierou nezamestnanosti. V rámci podpory okresu bol schválený Plán rozvoja okresu</w:t>
      </w:r>
      <w:r>
        <w:rPr>
          <w:rFonts w:ascii="Times New Roman" w:hAnsi="Times New Roman"/>
          <w:sz w:val="24"/>
          <w:szCs w:val="24"/>
        </w:rPr>
        <w:t xml:space="preserve">, na základe ktorého </w:t>
      </w:r>
      <w:r w:rsidR="00392B7D">
        <w:rPr>
          <w:rFonts w:ascii="Times New Roman" w:hAnsi="Times New Roman"/>
          <w:sz w:val="24"/>
          <w:szCs w:val="24"/>
        </w:rPr>
        <w:t>Okresný úrad Kežmarok vyhlási</w:t>
      </w:r>
      <w:r w:rsidR="00DE442B">
        <w:rPr>
          <w:rFonts w:ascii="Times New Roman" w:hAnsi="Times New Roman"/>
          <w:sz w:val="24"/>
          <w:szCs w:val="24"/>
        </w:rPr>
        <w:t>l</w:t>
      </w:r>
      <w:r w:rsidR="00392B7D">
        <w:rPr>
          <w:rFonts w:ascii="Times New Roman" w:hAnsi="Times New Roman"/>
          <w:sz w:val="24"/>
          <w:szCs w:val="24"/>
        </w:rPr>
        <w:t xml:space="preserve"> výzvu na predkladanie žiadosti o poskytnutie regionálneho príspevku </w:t>
      </w:r>
      <w:r w:rsidR="000E661B">
        <w:rPr>
          <w:rFonts w:ascii="Times New Roman" w:hAnsi="Times New Roman"/>
          <w:sz w:val="24"/>
          <w:szCs w:val="24"/>
        </w:rPr>
        <w:t>(</w:t>
      </w:r>
      <w:r w:rsidR="00CF734A">
        <w:rPr>
          <w:rFonts w:ascii="Times New Roman" w:hAnsi="Times New Roman"/>
          <w:sz w:val="24"/>
          <w:szCs w:val="24"/>
        </w:rPr>
        <w:t xml:space="preserve">ďalej len </w:t>
      </w:r>
      <w:r w:rsidR="00CF734A" w:rsidRPr="00CF734A">
        <w:rPr>
          <w:rFonts w:ascii="Times New Roman" w:hAnsi="Times New Roman"/>
          <w:b/>
          <w:sz w:val="24"/>
          <w:szCs w:val="24"/>
        </w:rPr>
        <w:t>,,výzva“)</w:t>
      </w:r>
      <w:r w:rsidR="00936D5F" w:rsidRPr="00936D5F">
        <w:rPr>
          <w:rFonts w:ascii="Times New Roman" w:hAnsi="Times New Roman"/>
          <w:sz w:val="24"/>
          <w:szCs w:val="24"/>
        </w:rPr>
        <w:t xml:space="preserve">, </w:t>
      </w:r>
      <w:r w:rsidR="00936D5F" w:rsidRPr="00DE442B">
        <w:rPr>
          <w:rFonts w:ascii="Times New Roman" w:hAnsi="Times New Roman"/>
          <w:sz w:val="24"/>
          <w:szCs w:val="24"/>
        </w:rPr>
        <w:t xml:space="preserve">kde </w:t>
      </w:r>
      <w:r w:rsidR="00DE442B" w:rsidRPr="00DE442B">
        <w:rPr>
          <w:rFonts w:ascii="Times New Roman" w:hAnsi="Times New Roman"/>
          <w:sz w:val="24"/>
          <w:szCs w:val="24"/>
        </w:rPr>
        <w:t>sú</w:t>
      </w:r>
      <w:r w:rsidR="00936D5F" w:rsidRPr="00936D5F">
        <w:rPr>
          <w:rFonts w:ascii="Times New Roman" w:hAnsi="Times New Roman"/>
          <w:sz w:val="24"/>
          <w:szCs w:val="24"/>
        </w:rPr>
        <w:t xml:space="preserve"> zverejnen</w:t>
      </w:r>
      <w:r w:rsidR="00936D5F">
        <w:rPr>
          <w:rFonts w:ascii="Times New Roman" w:hAnsi="Times New Roman"/>
          <w:sz w:val="24"/>
          <w:szCs w:val="24"/>
        </w:rPr>
        <w:t>é okrem iných náležitost</w:t>
      </w:r>
      <w:r>
        <w:rPr>
          <w:rFonts w:ascii="Times New Roman" w:hAnsi="Times New Roman"/>
          <w:sz w:val="24"/>
          <w:szCs w:val="24"/>
        </w:rPr>
        <w:t>i</w:t>
      </w:r>
      <w:r w:rsidR="00936D5F">
        <w:rPr>
          <w:rFonts w:ascii="Times New Roman" w:hAnsi="Times New Roman"/>
          <w:sz w:val="24"/>
          <w:szCs w:val="24"/>
        </w:rPr>
        <w:t xml:space="preserve"> </w:t>
      </w:r>
      <w:r w:rsidR="00936D5F" w:rsidRPr="00936D5F">
        <w:rPr>
          <w:rFonts w:ascii="Times New Roman" w:hAnsi="Times New Roman"/>
          <w:b/>
          <w:sz w:val="24"/>
          <w:szCs w:val="24"/>
        </w:rPr>
        <w:t>hlavne termín na podanie žiadosti</w:t>
      </w:r>
      <w:r w:rsidR="00936D5F" w:rsidRPr="00936D5F">
        <w:rPr>
          <w:rFonts w:ascii="Times New Roman" w:hAnsi="Times New Roman"/>
          <w:sz w:val="24"/>
          <w:szCs w:val="24"/>
        </w:rPr>
        <w:t>,</w:t>
      </w:r>
      <w:r w:rsidR="00936D5F">
        <w:rPr>
          <w:rFonts w:ascii="Times New Roman" w:hAnsi="Times New Roman"/>
          <w:b/>
          <w:sz w:val="24"/>
          <w:szCs w:val="24"/>
        </w:rPr>
        <w:t xml:space="preserve"> </w:t>
      </w:r>
      <w:r w:rsidR="00936D5F">
        <w:rPr>
          <w:rFonts w:ascii="Times New Roman" w:hAnsi="Times New Roman"/>
          <w:sz w:val="24"/>
          <w:szCs w:val="24"/>
        </w:rPr>
        <w:t>maximálna a minimálna výška regionálneho príspevku, aktivita plánu rozvoja, spôsob predkladania žiadosti a ďalšie náležitosti. Výzva bude zverejnená na webovom sídle a úradnej tabuli Okresného úradu Kežmarok.</w:t>
      </w:r>
    </w:p>
    <w:p w:rsidR="00C208BE" w:rsidRDefault="00A31244" w:rsidP="00A3124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442B">
        <w:rPr>
          <w:rFonts w:ascii="Times New Roman" w:hAnsi="Times New Roman"/>
          <w:sz w:val="24"/>
          <w:szCs w:val="24"/>
        </w:rPr>
        <w:t>Okresný úrad Kežmarok vydáva návod na správne predkladanie žiadosti o regionálny príspevok s cieľom zabezpečiť informovanosť a jednotný postup pri predkladaní žiadosti o poskytnut</w:t>
      </w:r>
      <w:r>
        <w:rPr>
          <w:rFonts w:ascii="Times New Roman" w:hAnsi="Times New Roman"/>
          <w:sz w:val="24"/>
          <w:szCs w:val="24"/>
        </w:rPr>
        <w:t>ie regionálneho príspevku (</w:t>
      </w:r>
      <w:r w:rsidR="00DE442B">
        <w:rPr>
          <w:rFonts w:ascii="Times New Roman" w:hAnsi="Times New Roman"/>
          <w:sz w:val="24"/>
          <w:szCs w:val="24"/>
        </w:rPr>
        <w:t xml:space="preserve">ďalej len </w:t>
      </w:r>
      <w:r w:rsidR="00DE442B" w:rsidRPr="00392B7D">
        <w:rPr>
          <w:rFonts w:ascii="Times New Roman" w:hAnsi="Times New Roman"/>
          <w:b/>
          <w:sz w:val="24"/>
          <w:szCs w:val="24"/>
        </w:rPr>
        <w:t>,,žiadosť“</w:t>
      </w:r>
      <w:r w:rsidR="00DE442B">
        <w:rPr>
          <w:rFonts w:ascii="Times New Roman" w:hAnsi="Times New Roman"/>
          <w:sz w:val="24"/>
          <w:szCs w:val="24"/>
        </w:rPr>
        <w:t>) a za účelom plynulého a efekt</w:t>
      </w:r>
      <w:r>
        <w:rPr>
          <w:rFonts w:ascii="Times New Roman" w:hAnsi="Times New Roman"/>
          <w:sz w:val="24"/>
          <w:szCs w:val="24"/>
        </w:rPr>
        <w:t xml:space="preserve">ívneho procesu jej hodnotenia, </w:t>
      </w:r>
      <w:r w:rsidR="00DE442B">
        <w:rPr>
          <w:rFonts w:ascii="Times New Roman" w:hAnsi="Times New Roman"/>
          <w:sz w:val="24"/>
          <w:szCs w:val="24"/>
        </w:rPr>
        <w:t>schvaľovania, poskytovania a vyúčtovania regionálneho p</w:t>
      </w:r>
      <w:r>
        <w:rPr>
          <w:rFonts w:ascii="Times New Roman" w:hAnsi="Times New Roman"/>
          <w:sz w:val="24"/>
          <w:szCs w:val="24"/>
        </w:rPr>
        <w:t xml:space="preserve">ríspevku na podporu realizácie </w:t>
      </w:r>
      <w:r w:rsidR="00DE442B">
        <w:rPr>
          <w:rFonts w:ascii="Times New Roman" w:hAnsi="Times New Roman"/>
          <w:sz w:val="24"/>
          <w:szCs w:val="24"/>
        </w:rPr>
        <w:t>aktivít opatrení schváleného Plánu rozvoja najmenej rozv</w:t>
      </w:r>
      <w:r>
        <w:rPr>
          <w:rFonts w:ascii="Times New Roman" w:hAnsi="Times New Roman"/>
          <w:sz w:val="24"/>
          <w:szCs w:val="24"/>
        </w:rPr>
        <w:t>inutého okresu Kežmarok (</w:t>
      </w:r>
      <w:r w:rsidR="00DE442B">
        <w:rPr>
          <w:rFonts w:ascii="Times New Roman" w:hAnsi="Times New Roman"/>
          <w:sz w:val="24"/>
          <w:szCs w:val="24"/>
        </w:rPr>
        <w:t xml:space="preserve">ďalej len </w:t>
      </w:r>
      <w:r w:rsidR="00DE442B" w:rsidRPr="00392B7D">
        <w:rPr>
          <w:rFonts w:ascii="Times New Roman" w:hAnsi="Times New Roman"/>
          <w:b/>
          <w:sz w:val="24"/>
          <w:szCs w:val="24"/>
        </w:rPr>
        <w:t>,,</w:t>
      </w:r>
      <w:r w:rsidR="00DE442B">
        <w:rPr>
          <w:rFonts w:ascii="Times New Roman" w:hAnsi="Times New Roman"/>
          <w:b/>
          <w:sz w:val="24"/>
          <w:szCs w:val="24"/>
        </w:rPr>
        <w:t>plán rozvoja</w:t>
      </w:r>
      <w:r w:rsidR="00DE442B" w:rsidRPr="00392B7D">
        <w:rPr>
          <w:rFonts w:ascii="Times New Roman" w:hAnsi="Times New Roman"/>
          <w:b/>
          <w:sz w:val="24"/>
          <w:szCs w:val="24"/>
        </w:rPr>
        <w:t>“</w:t>
      </w:r>
      <w:r w:rsidR="00DE442B">
        <w:rPr>
          <w:rFonts w:ascii="Times New Roman" w:hAnsi="Times New Roman"/>
          <w:sz w:val="24"/>
          <w:szCs w:val="24"/>
        </w:rPr>
        <w:t>).</w:t>
      </w:r>
    </w:p>
    <w:p w:rsidR="00E04E0D" w:rsidRDefault="00E04E0D" w:rsidP="00B10915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C208BE" w:rsidRPr="00E04E0D" w:rsidRDefault="00C208BE" w:rsidP="00E04E0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904CB1">
        <w:rPr>
          <w:rFonts w:ascii="Times New Roman" w:hAnsi="Times New Roman"/>
          <w:b/>
          <w:sz w:val="28"/>
          <w:szCs w:val="28"/>
        </w:rPr>
        <w:t>Postup pri predkladaní žiadosti o regionálny príspevok</w:t>
      </w:r>
    </w:p>
    <w:p w:rsidR="00A31244" w:rsidRDefault="00A31244" w:rsidP="00A3124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08BE">
        <w:rPr>
          <w:rFonts w:ascii="Times New Roman" w:hAnsi="Times New Roman"/>
          <w:sz w:val="24"/>
          <w:szCs w:val="24"/>
        </w:rPr>
        <w:t>1</w:t>
      </w:r>
      <w:r w:rsidR="00936D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Žiadateľ predkladá </w:t>
      </w:r>
      <w:r w:rsidR="00C208BE">
        <w:rPr>
          <w:rFonts w:ascii="Times New Roman" w:hAnsi="Times New Roman"/>
          <w:sz w:val="24"/>
          <w:szCs w:val="24"/>
        </w:rPr>
        <w:t>ž</w:t>
      </w:r>
      <w:r w:rsidR="00392B7D">
        <w:rPr>
          <w:rFonts w:ascii="Times New Roman" w:hAnsi="Times New Roman"/>
          <w:sz w:val="24"/>
          <w:szCs w:val="24"/>
        </w:rPr>
        <w:t xml:space="preserve">iadosť spolu s prílohami na predpísanom tlačive, ktoré je dostupné na webovom sídle </w:t>
      </w:r>
      <w:r w:rsidR="00936D5F">
        <w:rPr>
          <w:rFonts w:ascii="Times New Roman" w:hAnsi="Times New Roman"/>
          <w:sz w:val="24"/>
          <w:szCs w:val="24"/>
        </w:rPr>
        <w:t xml:space="preserve">Ministerstva </w:t>
      </w:r>
      <w:r w:rsidR="00C208BE">
        <w:rPr>
          <w:rFonts w:ascii="Times New Roman" w:hAnsi="Times New Roman"/>
          <w:sz w:val="24"/>
          <w:szCs w:val="24"/>
        </w:rPr>
        <w:t>investícií, regionálneh</w:t>
      </w:r>
      <w:r w:rsidR="009C2C6D">
        <w:rPr>
          <w:rFonts w:ascii="Times New Roman" w:hAnsi="Times New Roman"/>
          <w:sz w:val="24"/>
          <w:szCs w:val="24"/>
        </w:rPr>
        <w:t>o rozvoja a informatizácie SR (</w:t>
      </w:r>
      <w:r w:rsidR="00C208BE">
        <w:rPr>
          <w:rFonts w:ascii="Times New Roman" w:hAnsi="Times New Roman"/>
          <w:sz w:val="24"/>
          <w:szCs w:val="24"/>
        </w:rPr>
        <w:t xml:space="preserve">ďalej len </w:t>
      </w:r>
      <w:r w:rsidR="00C208BE" w:rsidRPr="00CF734A">
        <w:rPr>
          <w:rFonts w:ascii="Times New Roman" w:hAnsi="Times New Roman"/>
          <w:b/>
          <w:sz w:val="24"/>
          <w:szCs w:val="24"/>
        </w:rPr>
        <w:t>,,</w:t>
      </w:r>
      <w:r w:rsidR="00C208BE">
        <w:rPr>
          <w:rFonts w:ascii="Times New Roman" w:hAnsi="Times New Roman"/>
          <w:b/>
          <w:sz w:val="24"/>
          <w:szCs w:val="24"/>
        </w:rPr>
        <w:t>MIRRI</w:t>
      </w:r>
      <w:r w:rsidR="00C208BE" w:rsidRPr="00CF734A">
        <w:rPr>
          <w:rFonts w:ascii="Times New Roman" w:hAnsi="Times New Roman"/>
          <w:b/>
          <w:sz w:val="24"/>
          <w:szCs w:val="24"/>
        </w:rPr>
        <w:t>“)</w:t>
      </w:r>
      <w:r w:rsidR="00C208BE" w:rsidRPr="00C208BE">
        <w:rPr>
          <w:rFonts w:ascii="Times New Roman" w:hAnsi="Times New Roman"/>
          <w:sz w:val="24"/>
          <w:szCs w:val="24"/>
        </w:rPr>
        <w:t>.</w:t>
      </w:r>
      <w:r w:rsidR="00C208BE">
        <w:rPr>
          <w:rFonts w:ascii="Times New Roman" w:hAnsi="Times New Roman"/>
          <w:sz w:val="24"/>
          <w:szCs w:val="24"/>
        </w:rPr>
        <w:t xml:space="preserve"> Žiadateľ je povinný vyplniť všetky body žiadosti od č. 1 až č. 11</w:t>
      </w:r>
      <w:r w:rsidR="0069493F">
        <w:rPr>
          <w:rFonts w:ascii="Times New Roman" w:hAnsi="Times New Roman"/>
          <w:sz w:val="24"/>
          <w:szCs w:val="24"/>
        </w:rPr>
        <w:t>.</w:t>
      </w:r>
      <w:r w:rsidR="00B10915">
        <w:rPr>
          <w:rFonts w:ascii="Times New Roman" w:hAnsi="Times New Roman"/>
          <w:sz w:val="24"/>
          <w:szCs w:val="24"/>
        </w:rPr>
        <w:t xml:space="preserve"> Údaje v žiadosti a vo všetkých prílohách musia byť vyplnené úplne, presne, jednoznačne a zrozumiteľne, hlavne účel regionálneho príspevku musí byť v súlade s vyhlásenou výzvou a v nej uvedenými aktivitami.</w:t>
      </w:r>
      <w:r w:rsidR="002126B9">
        <w:rPr>
          <w:rFonts w:ascii="Times New Roman" w:hAnsi="Times New Roman"/>
          <w:sz w:val="24"/>
          <w:szCs w:val="24"/>
        </w:rPr>
        <w:t xml:space="preserve"> Súčasťou žiadosti sú aj vysvetlivky, kde je podrobne </w:t>
      </w:r>
      <w:r w:rsidR="00D035C6">
        <w:rPr>
          <w:rFonts w:ascii="Times New Roman" w:hAnsi="Times New Roman"/>
          <w:sz w:val="24"/>
          <w:szCs w:val="24"/>
        </w:rPr>
        <w:t>rozpísan</w:t>
      </w:r>
      <w:r w:rsidR="00F935E3">
        <w:rPr>
          <w:rFonts w:ascii="Times New Roman" w:hAnsi="Times New Roman"/>
          <w:sz w:val="24"/>
          <w:szCs w:val="24"/>
        </w:rPr>
        <w:t>é presne podľa poradia čo má byť uvedené v jednotlivých bodoch žiadosti.</w:t>
      </w:r>
    </w:p>
    <w:p w:rsidR="0069493F" w:rsidRDefault="00A31244" w:rsidP="00A3124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Prílohami žiadosti sú</w:t>
      </w:r>
      <w:r w:rsidR="0069493F">
        <w:rPr>
          <w:rFonts w:ascii="Times New Roman" w:hAnsi="Times New Roman"/>
          <w:sz w:val="24"/>
          <w:szCs w:val="24"/>
        </w:rPr>
        <w:t>:</w:t>
      </w:r>
    </w:p>
    <w:p w:rsidR="00903B22" w:rsidRDefault="0069493F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3B22">
        <w:rPr>
          <w:rFonts w:ascii="Times New Roman" w:hAnsi="Times New Roman"/>
          <w:b/>
          <w:sz w:val="24"/>
          <w:szCs w:val="24"/>
        </w:rPr>
        <w:t>Hodnotiaci hárok člena riadiaceho výboru pre posudzovanie žiadosti o poskytnutie regionálneho príspevku</w:t>
      </w:r>
      <w:r w:rsidR="009C2C6D" w:rsidRPr="00903B22">
        <w:rPr>
          <w:rFonts w:ascii="Times New Roman" w:hAnsi="Times New Roman"/>
          <w:b/>
          <w:sz w:val="24"/>
          <w:szCs w:val="24"/>
        </w:rPr>
        <w:t>,</w:t>
      </w:r>
      <w:r w:rsidR="009C2C6D">
        <w:rPr>
          <w:rFonts w:ascii="Times New Roman" w:hAnsi="Times New Roman"/>
          <w:b/>
          <w:sz w:val="24"/>
          <w:szCs w:val="24"/>
        </w:rPr>
        <w:t xml:space="preserve"> </w:t>
      </w:r>
      <w:r w:rsidRPr="00903B22">
        <w:rPr>
          <w:rFonts w:ascii="Times New Roman" w:hAnsi="Times New Roman"/>
          <w:b/>
          <w:sz w:val="24"/>
          <w:szCs w:val="24"/>
        </w:rPr>
        <w:t>kde dávame do pozornosti vylučovacie kritérium</w:t>
      </w:r>
      <w:r w:rsidR="00D12A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493F" w:rsidRDefault="00D12AB5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493F">
        <w:rPr>
          <w:rFonts w:ascii="Times New Roman" w:hAnsi="Times New Roman"/>
          <w:sz w:val="24"/>
          <w:szCs w:val="24"/>
        </w:rPr>
        <w:t xml:space="preserve"> </w:t>
      </w:r>
      <w:r w:rsidR="00903B22" w:rsidRPr="00903B22">
        <w:rPr>
          <w:rFonts w:ascii="Times New Roman" w:hAnsi="Times New Roman"/>
          <w:sz w:val="24"/>
          <w:szCs w:val="24"/>
        </w:rPr>
        <w:t>Ak je účelom žiadosti o regionálny príspevok výstavba, zmena stavby alebo stavebné úpravy, žiadateľ predlož</w:t>
      </w:r>
      <w:r w:rsidR="00F935E3">
        <w:rPr>
          <w:rFonts w:ascii="Times New Roman" w:hAnsi="Times New Roman"/>
          <w:sz w:val="24"/>
          <w:szCs w:val="24"/>
        </w:rPr>
        <w:t>í</w:t>
      </w:r>
      <w:r w:rsidR="00903B22" w:rsidRPr="00903B22">
        <w:rPr>
          <w:rFonts w:ascii="Times New Roman" w:hAnsi="Times New Roman"/>
          <w:sz w:val="24"/>
          <w:szCs w:val="24"/>
        </w:rPr>
        <w:t xml:space="preserve"> jeho vlastnícke právo alebo iné právo k pozemku alebo stavbe a jeho záväzok, že tieto práva k pozemku alebo stavbe sa nezmenia najmenej po dobu piatich </w:t>
      </w:r>
      <w:r w:rsidR="00903B22" w:rsidRPr="00903B22">
        <w:rPr>
          <w:rFonts w:ascii="Times New Roman" w:hAnsi="Times New Roman"/>
          <w:sz w:val="24"/>
          <w:szCs w:val="24"/>
        </w:rPr>
        <w:lastRenderedPageBreak/>
        <w:t>rokov od dokončenia výstavby, dokončenia zmeny stavby alebo dokončenia stavebných úpra</w:t>
      </w:r>
      <w:r w:rsidR="00903B22">
        <w:rPr>
          <w:rFonts w:ascii="Times New Roman" w:hAnsi="Times New Roman"/>
          <w:sz w:val="24"/>
          <w:szCs w:val="24"/>
        </w:rPr>
        <w:t>v.</w:t>
      </w:r>
      <w:r w:rsidR="0069493F">
        <w:rPr>
          <w:rFonts w:ascii="Times New Roman" w:hAnsi="Times New Roman"/>
          <w:sz w:val="24"/>
          <w:szCs w:val="24"/>
        </w:rPr>
        <w:t xml:space="preserve">  </w:t>
      </w:r>
      <w:r w:rsidR="00903B22">
        <w:rPr>
          <w:rFonts w:ascii="Times New Roman" w:hAnsi="Times New Roman"/>
          <w:sz w:val="24"/>
          <w:szCs w:val="24"/>
        </w:rPr>
        <w:t>Táto podmienka je uvedená v §</w:t>
      </w:r>
      <w:r w:rsidR="0073261B">
        <w:rPr>
          <w:rFonts w:ascii="Times New Roman" w:hAnsi="Times New Roman"/>
          <w:sz w:val="24"/>
          <w:szCs w:val="24"/>
        </w:rPr>
        <w:t xml:space="preserve"> </w:t>
      </w:r>
      <w:r w:rsidR="00903B22">
        <w:rPr>
          <w:rFonts w:ascii="Times New Roman" w:hAnsi="Times New Roman"/>
          <w:sz w:val="24"/>
          <w:szCs w:val="24"/>
        </w:rPr>
        <w:t>8 ods.</w:t>
      </w:r>
      <w:r w:rsidR="0073261B">
        <w:rPr>
          <w:rFonts w:ascii="Times New Roman" w:hAnsi="Times New Roman"/>
          <w:sz w:val="24"/>
          <w:szCs w:val="24"/>
        </w:rPr>
        <w:t xml:space="preserve"> </w:t>
      </w:r>
      <w:r w:rsidR="00903B22">
        <w:rPr>
          <w:rFonts w:ascii="Times New Roman" w:hAnsi="Times New Roman"/>
          <w:sz w:val="24"/>
          <w:szCs w:val="24"/>
        </w:rPr>
        <w:t>7 zákona č.</w:t>
      </w:r>
      <w:r w:rsidR="0073261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03B22">
        <w:rPr>
          <w:rFonts w:ascii="Times New Roman" w:hAnsi="Times New Roman"/>
          <w:sz w:val="24"/>
          <w:szCs w:val="24"/>
        </w:rPr>
        <w:t xml:space="preserve">336/2015  Z. z. o podpore najmenej rozvinutých okresov. </w:t>
      </w:r>
    </w:p>
    <w:p w:rsidR="009C2C6D" w:rsidRDefault="00413D86" w:rsidP="001E3BE8">
      <w:pPr>
        <w:spacing w:before="100" w:beforeAutospacing="1" w:after="100" w:afterAutospacing="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D86">
        <w:rPr>
          <w:rFonts w:ascii="Times New Roman" w:hAnsi="Times New Roman"/>
          <w:b/>
          <w:sz w:val="24"/>
          <w:szCs w:val="24"/>
        </w:rPr>
        <w:t>Kontrolný list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E470D">
        <w:rPr>
          <w:rFonts w:ascii="Times New Roman" w:hAnsi="Times New Roman"/>
          <w:sz w:val="24"/>
          <w:szCs w:val="24"/>
        </w:rPr>
        <w:t>ktorý</w:t>
      </w:r>
      <w:r w:rsidR="00366D59">
        <w:rPr>
          <w:rFonts w:ascii="Times New Roman" w:hAnsi="Times New Roman"/>
          <w:sz w:val="24"/>
          <w:szCs w:val="24"/>
        </w:rPr>
        <w:t>m sa</w:t>
      </w:r>
      <w:r w:rsidRPr="008E470D">
        <w:rPr>
          <w:rFonts w:ascii="Times New Roman" w:hAnsi="Times New Roman"/>
          <w:sz w:val="24"/>
          <w:szCs w:val="24"/>
        </w:rPr>
        <w:t xml:space="preserve"> </w:t>
      </w:r>
      <w:r w:rsidR="00F935E3">
        <w:rPr>
          <w:rFonts w:ascii="Times New Roman" w:hAnsi="Times New Roman"/>
          <w:sz w:val="24"/>
          <w:szCs w:val="24"/>
        </w:rPr>
        <w:t>vykoná formáln</w:t>
      </w:r>
      <w:r w:rsidR="00366D59">
        <w:rPr>
          <w:rFonts w:ascii="Times New Roman" w:hAnsi="Times New Roman"/>
          <w:sz w:val="24"/>
          <w:szCs w:val="24"/>
        </w:rPr>
        <w:t>a</w:t>
      </w:r>
      <w:r w:rsidR="00F935E3">
        <w:rPr>
          <w:rFonts w:ascii="Times New Roman" w:hAnsi="Times New Roman"/>
          <w:sz w:val="24"/>
          <w:szCs w:val="24"/>
        </w:rPr>
        <w:t xml:space="preserve"> kontrol</w:t>
      </w:r>
      <w:r w:rsidR="00366D59">
        <w:rPr>
          <w:rFonts w:ascii="Times New Roman" w:hAnsi="Times New Roman"/>
          <w:sz w:val="24"/>
          <w:szCs w:val="24"/>
        </w:rPr>
        <w:t xml:space="preserve">a po </w:t>
      </w:r>
      <w:r w:rsidR="008E470D">
        <w:rPr>
          <w:rFonts w:ascii="Times New Roman" w:hAnsi="Times New Roman"/>
          <w:sz w:val="24"/>
          <w:szCs w:val="24"/>
        </w:rPr>
        <w:t>zaregistrovaní žiadosti</w:t>
      </w:r>
      <w:r w:rsidR="00366D59">
        <w:rPr>
          <w:rFonts w:ascii="Times New Roman" w:hAnsi="Times New Roman"/>
          <w:sz w:val="24"/>
          <w:szCs w:val="24"/>
        </w:rPr>
        <w:t xml:space="preserve"> okresným úradom, </w:t>
      </w:r>
      <w:r w:rsidR="008E470D">
        <w:rPr>
          <w:rFonts w:ascii="Times New Roman" w:hAnsi="Times New Roman"/>
          <w:sz w:val="24"/>
          <w:szCs w:val="24"/>
        </w:rPr>
        <w:t>ale odporúčame každému žiadateľovi, aby si v rámci zefektívnenia</w:t>
      </w:r>
      <w:r w:rsidR="00B10915">
        <w:rPr>
          <w:rFonts w:ascii="Times New Roman" w:hAnsi="Times New Roman"/>
          <w:sz w:val="24"/>
          <w:szCs w:val="24"/>
        </w:rPr>
        <w:t xml:space="preserve"> posúdenia žiadosti </w:t>
      </w:r>
      <w:r w:rsidR="008E470D">
        <w:rPr>
          <w:rFonts w:ascii="Times New Roman" w:hAnsi="Times New Roman"/>
          <w:sz w:val="24"/>
          <w:szCs w:val="24"/>
        </w:rPr>
        <w:t>prekontroloval kontrolný list podľa jednotlivých bodov</w:t>
      </w:r>
      <w:r w:rsidR="00B10915">
        <w:rPr>
          <w:rFonts w:ascii="Times New Roman" w:hAnsi="Times New Roman"/>
          <w:sz w:val="24"/>
          <w:szCs w:val="24"/>
        </w:rPr>
        <w:t>.</w:t>
      </w:r>
      <w:r w:rsidR="009C2C6D" w:rsidRPr="009C2C6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12AB5" w:rsidRPr="00CB56FB" w:rsidRDefault="00366D59" w:rsidP="001E3BE8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CB56FB">
        <w:rPr>
          <w:rFonts w:ascii="Times New Roman" w:hAnsi="Times New Roman"/>
          <w:b/>
          <w:i/>
          <w:color w:val="FF0000"/>
          <w:sz w:val="24"/>
          <w:szCs w:val="24"/>
        </w:rPr>
        <w:t>Ž</w:t>
      </w:r>
      <w:r w:rsidR="009C2C6D" w:rsidRPr="00CB56FB">
        <w:rPr>
          <w:rFonts w:ascii="Times New Roman" w:hAnsi="Times New Roman"/>
          <w:b/>
          <w:i/>
          <w:color w:val="FF0000"/>
          <w:sz w:val="24"/>
          <w:szCs w:val="24"/>
        </w:rPr>
        <w:t>iadateľ</w:t>
      </w:r>
      <w:r w:rsidRPr="00CB56FB">
        <w:rPr>
          <w:rFonts w:ascii="Times New Roman" w:hAnsi="Times New Roman"/>
          <w:b/>
          <w:i/>
          <w:color w:val="FF0000"/>
          <w:sz w:val="24"/>
          <w:szCs w:val="24"/>
        </w:rPr>
        <w:t xml:space="preserve"> prílohy</w:t>
      </w:r>
      <w:r w:rsidR="009C2C6D" w:rsidRPr="00CB56FB">
        <w:rPr>
          <w:rFonts w:ascii="Times New Roman" w:hAnsi="Times New Roman"/>
          <w:b/>
          <w:i/>
          <w:color w:val="FF0000"/>
          <w:sz w:val="24"/>
          <w:szCs w:val="24"/>
        </w:rPr>
        <w:t xml:space="preserve"> hodnotiaci hárok </w:t>
      </w:r>
      <w:r w:rsidRPr="00CB56FB">
        <w:rPr>
          <w:rFonts w:ascii="Times New Roman" w:hAnsi="Times New Roman"/>
          <w:b/>
          <w:i/>
          <w:color w:val="FF0000"/>
          <w:sz w:val="24"/>
          <w:szCs w:val="24"/>
        </w:rPr>
        <w:t>a kontrolný list nevypĺňa!</w:t>
      </w:r>
    </w:p>
    <w:p w:rsidR="00413D86" w:rsidRPr="00B32BFE" w:rsidRDefault="00AB4257" w:rsidP="001E3BE8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32BFE">
        <w:rPr>
          <w:rFonts w:ascii="Times New Roman" w:hAnsi="Times New Roman"/>
          <w:b/>
          <w:sz w:val="24"/>
          <w:szCs w:val="24"/>
        </w:rPr>
        <w:t>Žiadateľ zašle vyplnený formulár žiadosti uvedenej vo výzv</w:t>
      </w:r>
      <w:r w:rsidR="00B32BFE" w:rsidRPr="00B32BFE">
        <w:rPr>
          <w:rFonts w:ascii="Times New Roman" w:hAnsi="Times New Roman"/>
          <w:b/>
          <w:sz w:val="24"/>
          <w:szCs w:val="24"/>
        </w:rPr>
        <w:t>e</w:t>
      </w:r>
      <w:r w:rsidRPr="00B32BFE">
        <w:rPr>
          <w:rFonts w:ascii="Times New Roman" w:hAnsi="Times New Roman"/>
          <w:b/>
          <w:sz w:val="24"/>
          <w:szCs w:val="24"/>
        </w:rPr>
        <w:t>:</w:t>
      </w:r>
    </w:p>
    <w:p w:rsidR="00AB4257" w:rsidRDefault="000C5AC8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AB4257">
        <w:rPr>
          <w:rFonts w:ascii="Times New Roman" w:hAnsi="Times New Roman"/>
          <w:sz w:val="24"/>
          <w:szCs w:val="24"/>
        </w:rPr>
        <w:t xml:space="preserve">prostredníctvom Ústredného portálu verejnej správy elektronicky podpísaný kvalifikovaným elektronickým podpisom do elektronickej schránky OÚ Kežmarok s označením predmetu </w:t>
      </w:r>
      <w:r w:rsidR="00AB4257" w:rsidRPr="004B79C7">
        <w:rPr>
          <w:rFonts w:ascii="Times New Roman" w:hAnsi="Times New Roman"/>
          <w:b/>
          <w:sz w:val="24"/>
          <w:szCs w:val="24"/>
        </w:rPr>
        <w:t>,,Žiadosť o poskytnutie regionálneho príspevku</w:t>
      </w:r>
      <w:r w:rsidR="004B79C7" w:rsidRPr="004B79C7">
        <w:rPr>
          <w:rFonts w:ascii="Times New Roman" w:hAnsi="Times New Roman"/>
          <w:b/>
          <w:sz w:val="24"/>
          <w:szCs w:val="24"/>
        </w:rPr>
        <w:t xml:space="preserve"> k Výzve                       č. 1/OÚ</w:t>
      </w:r>
      <w:r w:rsidR="004C68C1">
        <w:rPr>
          <w:rFonts w:ascii="Times New Roman" w:hAnsi="Times New Roman"/>
          <w:b/>
          <w:sz w:val="24"/>
          <w:szCs w:val="24"/>
        </w:rPr>
        <w:t>-</w:t>
      </w:r>
      <w:r w:rsidR="004B79C7" w:rsidRPr="004B79C7">
        <w:rPr>
          <w:rFonts w:ascii="Times New Roman" w:hAnsi="Times New Roman"/>
          <w:b/>
          <w:sz w:val="24"/>
          <w:szCs w:val="24"/>
        </w:rPr>
        <w:t>KK/2022</w:t>
      </w:r>
      <w:r w:rsidR="00AB4257" w:rsidRPr="004B79C7">
        <w:rPr>
          <w:rFonts w:ascii="Times New Roman" w:hAnsi="Times New Roman"/>
          <w:b/>
          <w:sz w:val="24"/>
          <w:szCs w:val="24"/>
        </w:rPr>
        <w:t>“</w:t>
      </w:r>
      <w:r w:rsidR="00A37D85">
        <w:rPr>
          <w:rFonts w:ascii="Times New Roman" w:hAnsi="Times New Roman"/>
          <w:sz w:val="24"/>
          <w:szCs w:val="24"/>
        </w:rPr>
        <w:t>;</w:t>
      </w:r>
      <w:r w:rsidR="00AB4257">
        <w:rPr>
          <w:rFonts w:ascii="Times New Roman" w:hAnsi="Times New Roman"/>
          <w:sz w:val="24"/>
          <w:szCs w:val="24"/>
        </w:rPr>
        <w:t xml:space="preserve"> alebo </w:t>
      </w:r>
    </w:p>
    <w:p w:rsidR="00AB4257" w:rsidRDefault="00AB4257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prostredníctvom Ústredného portálu verejnej správy ako všeobecné podanie</w:t>
      </w:r>
      <w:r w:rsidR="00A37D8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AB4257" w:rsidRDefault="00AB4257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prostredníctvom poštovej služby doporučene na adresu</w:t>
      </w:r>
      <w:r w:rsidR="00F021C9">
        <w:rPr>
          <w:rFonts w:ascii="Times New Roman" w:hAnsi="Times New Roman"/>
          <w:sz w:val="24"/>
          <w:szCs w:val="24"/>
        </w:rPr>
        <w:t xml:space="preserve"> </w:t>
      </w:r>
      <w:r w:rsidRPr="00E04E0D">
        <w:rPr>
          <w:rFonts w:ascii="Times New Roman" w:hAnsi="Times New Roman"/>
          <w:b/>
          <w:sz w:val="24"/>
          <w:szCs w:val="24"/>
        </w:rPr>
        <w:t>OÚ Kežmarok, Dr. Alexandra 61, 06 001 Kežmarok</w:t>
      </w:r>
      <w:r w:rsidR="00E04E0D">
        <w:rPr>
          <w:rFonts w:ascii="Times New Roman" w:hAnsi="Times New Roman"/>
          <w:b/>
          <w:sz w:val="24"/>
          <w:szCs w:val="24"/>
        </w:rPr>
        <w:t xml:space="preserve"> </w:t>
      </w:r>
      <w:r w:rsidR="00E04E0D" w:rsidRPr="00E04E0D">
        <w:rPr>
          <w:rFonts w:ascii="Times New Roman" w:hAnsi="Times New Roman"/>
          <w:sz w:val="24"/>
          <w:szCs w:val="24"/>
        </w:rPr>
        <w:t>s</w:t>
      </w:r>
      <w:r w:rsidR="00E04E0D">
        <w:rPr>
          <w:rFonts w:ascii="Times New Roman" w:hAnsi="Times New Roman"/>
          <w:sz w:val="24"/>
          <w:szCs w:val="24"/>
        </w:rPr>
        <w:t xml:space="preserve"> uvedením identifikátora </w:t>
      </w:r>
      <w:r w:rsidR="00E04E0D" w:rsidRPr="00E04E0D">
        <w:rPr>
          <w:rFonts w:ascii="Times New Roman" w:hAnsi="Times New Roman"/>
          <w:b/>
          <w:sz w:val="24"/>
          <w:szCs w:val="24"/>
        </w:rPr>
        <w:t>,,Výzva č.</w:t>
      </w:r>
      <w:r w:rsidR="00A936A2">
        <w:rPr>
          <w:rFonts w:ascii="Times New Roman" w:hAnsi="Times New Roman"/>
          <w:b/>
          <w:sz w:val="24"/>
          <w:szCs w:val="24"/>
        </w:rPr>
        <w:t xml:space="preserve"> </w:t>
      </w:r>
      <w:r w:rsidR="00E04E0D" w:rsidRPr="00E04E0D">
        <w:rPr>
          <w:rFonts w:ascii="Times New Roman" w:hAnsi="Times New Roman"/>
          <w:b/>
          <w:sz w:val="24"/>
          <w:szCs w:val="24"/>
        </w:rPr>
        <w:t>1/OÚ</w:t>
      </w:r>
      <w:r w:rsidR="004C68C1">
        <w:rPr>
          <w:rFonts w:ascii="Times New Roman" w:hAnsi="Times New Roman"/>
          <w:b/>
          <w:sz w:val="24"/>
          <w:szCs w:val="24"/>
        </w:rPr>
        <w:t>-</w:t>
      </w:r>
      <w:r w:rsidR="00E04E0D" w:rsidRPr="00E04E0D">
        <w:rPr>
          <w:rFonts w:ascii="Times New Roman" w:hAnsi="Times New Roman"/>
          <w:b/>
          <w:sz w:val="24"/>
          <w:szCs w:val="24"/>
        </w:rPr>
        <w:t>KK/2022“</w:t>
      </w:r>
      <w:r w:rsidR="00E04E0D">
        <w:rPr>
          <w:rFonts w:ascii="Times New Roman" w:hAnsi="Times New Roman"/>
          <w:b/>
          <w:sz w:val="24"/>
          <w:szCs w:val="24"/>
        </w:rPr>
        <w:t xml:space="preserve"> </w:t>
      </w:r>
      <w:r w:rsidR="00A37D8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AB4257" w:rsidRDefault="00AB4257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osobne do podateľne OÚ Kežmarok. V tomto prípade žiadateľ zároveň zašle žiadosť v rovnakom termíne aj elektronickou poštou (e-mailom) na adres</w:t>
      </w:r>
      <w:r w:rsidR="004B79C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04E0D" w:rsidRPr="00BA173D">
          <w:rPr>
            <w:rStyle w:val="Hypertextovprepojenie"/>
            <w:rFonts w:ascii="Times New Roman" w:hAnsi="Times New Roman"/>
            <w:sz w:val="24"/>
            <w:szCs w:val="24"/>
          </w:rPr>
          <w:t>veronika.gromanova@minv.sk</w:t>
        </w:r>
      </w:hyperlink>
      <w:r w:rsidR="00E04E0D">
        <w:rPr>
          <w:rFonts w:ascii="Times New Roman" w:hAnsi="Times New Roman"/>
          <w:sz w:val="24"/>
          <w:szCs w:val="24"/>
        </w:rPr>
        <w:t xml:space="preserve"> a </w:t>
      </w:r>
      <w:hyperlink r:id="rId10" w:history="1">
        <w:r w:rsidR="00E04E0D" w:rsidRPr="00BA173D">
          <w:rPr>
            <w:rStyle w:val="Hypertextovprepojenie"/>
            <w:rFonts w:ascii="Times New Roman" w:hAnsi="Times New Roman"/>
            <w:sz w:val="24"/>
            <w:szCs w:val="24"/>
          </w:rPr>
          <w:t>dominika.scholtz@minv.sk</w:t>
        </w:r>
      </w:hyperlink>
      <w:r w:rsidR="00E04E0D">
        <w:rPr>
          <w:rFonts w:ascii="Times New Roman" w:hAnsi="Times New Roman"/>
          <w:sz w:val="24"/>
          <w:szCs w:val="24"/>
        </w:rPr>
        <w:t xml:space="preserve"> s uvedením identifikátora </w:t>
      </w:r>
      <w:r w:rsidR="00E04E0D" w:rsidRPr="00E04E0D">
        <w:rPr>
          <w:rFonts w:ascii="Times New Roman" w:hAnsi="Times New Roman"/>
          <w:b/>
          <w:sz w:val="24"/>
          <w:szCs w:val="24"/>
        </w:rPr>
        <w:t>,,Výzva č.</w:t>
      </w:r>
      <w:r w:rsidR="005A5995">
        <w:rPr>
          <w:rFonts w:ascii="Times New Roman" w:hAnsi="Times New Roman"/>
          <w:b/>
          <w:sz w:val="24"/>
          <w:szCs w:val="24"/>
        </w:rPr>
        <w:t xml:space="preserve"> </w:t>
      </w:r>
      <w:r w:rsidR="00E04E0D" w:rsidRPr="00E04E0D">
        <w:rPr>
          <w:rFonts w:ascii="Times New Roman" w:hAnsi="Times New Roman"/>
          <w:b/>
          <w:sz w:val="24"/>
          <w:szCs w:val="24"/>
        </w:rPr>
        <w:t>1/OÚ</w:t>
      </w:r>
      <w:r w:rsidR="004C68C1">
        <w:rPr>
          <w:rFonts w:ascii="Times New Roman" w:hAnsi="Times New Roman"/>
          <w:b/>
          <w:sz w:val="24"/>
          <w:szCs w:val="24"/>
        </w:rPr>
        <w:t>-</w:t>
      </w:r>
      <w:r w:rsidR="00E04E0D" w:rsidRPr="00E04E0D">
        <w:rPr>
          <w:rFonts w:ascii="Times New Roman" w:hAnsi="Times New Roman"/>
          <w:b/>
          <w:sz w:val="24"/>
          <w:szCs w:val="24"/>
        </w:rPr>
        <w:t>KK/2022“</w:t>
      </w:r>
      <w:r w:rsidR="00E04E0D">
        <w:rPr>
          <w:rFonts w:ascii="Times New Roman" w:hAnsi="Times New Roman"/>
          <w:b/>
          <w:sz w:val="24"/>
          <w:szCs w:val="24"/>
        </w:rPr>
        <w:t xml:space="preserve"> </w:t>
      </w:r>
      <w:r w:rsidR="00E04E0D">
        <w:rPr>
          <w:rFonts w:ascii="Times New Roman" w:hAnsi="Times New Roman"/>
          <w:sz w:val="24"/>
          <w:szCs w:val="24"/>
        </w:rPr>
        <w:t xml:space="preserve"> v predmete správy.</w:t>
      </w:r>
    </w:p>
    <w:p w:rsidR="00AB4257" w:rsidRDefault="00AB4257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posúdenie splnenia termínu predloženia žiadosti je rozhodujúci dátum uvedený v doručenke. Pri osobnom podaní</w:t>
      </w:r>
      <w:r w:rsidR="00B32BFE">
        <w:rPr>
          <w:rFonts w:ascii="Times New Roman" w:hAnsi="Times New Roman"/>
          <w:sz w:val="24"/>
          <w:szCs w:val="24"/>
        </w:rPr>
        <w:t xml:space="preserve"> odporúčame predložiť potrebné doklady dvakrát, pričom </w:t>
      </w:r>
      <w:r w:rsidR="00832513">
        <w:rPr>
          <w:rFonts w:ascii="Times New Roman" w:hAnsi="Times New Roman"/>
          <w:sz w:val="24"/>
          <w:szCs w:val="24"/>
        </w:rPr>
        <w:t>odporúčame d</w:t>
      </w:r>
      <w:r w:rsidR="00B32BFE">
        <w:rPr>
          <w:rFonts w:ascii="Times New Roman" w:hAnsi="Times New Roman"/>
          <w:sz w:val="24"/>
          <w:szCs w:val="24"/>
        </w:rPr>
        <w:t>ať</w:t>
      </w:r>
      <w:r w:rsidR="00832513">
        <w:rPr>
          <w:rFonts w:ascii="Times New Roman" w:hAnsi="Times New Roman"/>
          <w:sz w:val="24"/>
          <w:szCs w:val="24"/>
        </w:rPr>
        <w:t xml:space="preserve"> si</w:t>
      </w:r>
      <w:r w:rsidR="00B32BFE">
        <w:rPr>
          <w:rFonts w:ascii="Times New Roman" w:hAnsi="Times New Roman"/>
          <w:sz w:val="24"/>
          <w:szCs w:val="24"/>
        </w:rPr>
        <w:t xml:space="preserve"> potvrdiť predloženie dokladov pečiatkou Okresného úradu Kežmarok, skontrolovať si dátum a podpis osoby, ktorej bola žiadosť podaná.</w:t>
      </w:r>
    </w:p>
    <w:p w:rsidR="00B32BFE" w:rsidRDefault="00B32BFE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zefektívnenia procesu poskytovania, monitorovania a hodnotenia regionálneho príspevku </w:t>
      </w:r>
      <w:r w:rsidRPr="00B32BFE">
        <w:rPr>
          <w:rFonts w:ascii="Times New Roman" w:hAnsi="Times New Roman"/>
          <w:b/>
          <w:sz w:val="24"/>
          <w:szCs w:val="24"/>
        </w:rPr>
        <w:t>odporúčame predložiť žiadosť spôsobom uvedeným v bode a).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BFE" w:rsidRDefault="00B32BFE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akýchkoľvek nejasností nás kontaktujte na telefónnom čísle + 421 52 426</w:t>
      </w:r>
      <w:r w:rsidR="000072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510, alebo 0911 143 898. </w:t>
      </w:r>
    </w:p>
    <w:p w:rsidR="00D12AB5" w:rsidRDefault="00D12AB5" w:rsidP="001E3BE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4178C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</w:p>
    <w:p w:rsidR="00C4178C" w:rsidRDefault="00630590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06B6E375" wp14:editId="3140AE56">
            <wp:simplePos x="0" y="0"/>
            <wp:positionH relativeFrom="column">
              <wp:posOffset>3602355</wp:posOffset>
            </wp:positionH>
            <wp:positionV relativeFrom="paragraph">
              <wp:posOffset>10795</wp:posOffset>
            </wp:positionV>
            <wp:extent cx="2216785" cy="221678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zmarok mapa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78C" w:rsidRDefault="00B32BFE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Tešíme sa na spoluprácu </w:t>
      </w:r>
    </w:p>
    <w:p w:rsidR="00C4178C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</w:p>
    <w:p w:rsidR="00C4178C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Mgr. Veronika Gromanová</w:t>
      </w:r>
      <w:r w:rsidR="001E3BE8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BE7FBB">
        <w:rPr>
          <w:rFonts w:ascii="Times New Roman" w:hAnsi="Times New Roman"/>
          <w:sz w:val="24"/>
          <w:szCs w:val="24"/>
          <w:lang w:eastAsia="sk-SK"/>
        </w:rPr>
        <w:t>Mgr. Dominika Schol</w:t>
      </w:r>
      <w:r w:rsidR="001E3BE8">
        <w:rPr>
          <w:rFonts w:ascii="Times New Roman" w:hAnsi="Times New Roman"/>
          <w:sz w:val="24"/>
          <w:szCs w:val="24"/>
          <w:lang w:eastAsia="sk-SK"/>
        </w:rPr>
        <w:t>t</w:t>
      </w:r>
      <w:r w:rsidR="00BE7FBB">
        <w:rPr>
          <w:rFonts w:ascii="Times New Roman" w:hAnsi="Times New Roman"/>
          <w:sz w:val="24"/>
          <w:szCs w:val="24"/>
          <w:lang w:eastAsia="sk-SK"/>
        </w:rPr>
        <w:t>z</w:t>
      </w:r>
    </w:p>
    <w:p w:rsidR="00C4178C" w:rsidRDefault="00BE7FBB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pracovníčky </w:t>
      </w:r>
      <w:r w:rsidR="00C4178C">
        <w:rPr>
          <w:rFonts w:ascii="Times New Roman" w:hAnsi="Times New Roman"/>
          <w:sz w:val="24"/>
          <w:szCs w:val="24"/>
          <w:lang w:eastAsia="sk-SK"/>
        </w:rPr>
        <w:t>regionáln</w:t>
      </w:r>
      <w:r>
        <w:rPr>
          <w:rFonts w:ascii="Times New Roman" w:hAnsi="Times New Roman"/>
          <w:sz w:val="24"/>
          <w:szCs w:val="24"/>
          <w:lang w:eastAsia="sk-SK"/>
        </w:rPr>
        <w:t xml:space="preserve">eho </w:t>
      </w:r>
      <w:r w:rsidR="00C4178C">
        <w:rPr>
          <w:rFonts w:ascii="Times New Roman" w:hAnsi="Times New Roman"/>
          <w:sz w:val="24"/>
          <w:szCs w:val="24"/>
          <w:lang w:eastAsia="sk-SK"/>
        </w:rPr>
        <w:t>rozvoj</w:t>
      </w:r>
      <w:r>
        <w:rPr>
          <w:rFonts w:ascii="Times New Roman" w:hAnsi="Times New Roman"/>
          <w:sz w:val="24"/>
          <w:szCs w:val="24"/>
          <w:lang w:eastAsia="sk-SK"/>
        </w:rPr>
        <w:t>a</w:t>
      </w:r>
    </w:p>
    <w:p w:rsidR="00C4178C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Okresný úrad Kežmarok</w:t>
      </w:r>
    </w:p>
    <w:p w:rsidR="00C4178C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Dr. Alexandra 61</w:t>
      </w:r>
    </w:p>
    <w:p w:rsidR="00003C66" w:rsidRDefault="00C4178C" w:rsidP="00C4178C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060</w:t>
      </w:r>
      <w:r w:rsidR="009C24C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01</w:t>
      </w:r>
      <w:r w:rsidR="009C24C0">
        <w:rPr>
          <w:rFonts w:ascii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hAnsi="Times New Roman"/>
          <w:sz w:val="24"/>
          <w:szCs w:val="24"/>
          <w:lang w:eastAsia="sk-SK"/>
        </w:rPr>
        <w:t>Kežmarok</w:t>
      </w:r>
    </w:p>
    <w:sectPr w:rsidR="00003C66" w:rsidSect="002E7383">
      <w:head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C8" w:rsidRDefault="00F570C8" w:rsidP="009A4F4B">
      <w:r>
        <w:separator/>
      </w:r>
    </w:p>
  </w:endnote>
  <w:endnote w:type="continuationSeparator" w:id="0">
    <w:p w:rsidR="00F570C8" w:rsidRDefault="00F570C8" w:rsidP="009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C8" w:rsidRDefault="00F570C8" w:rsidP="009A4F4B">
      <w:r>
        <w:separator/>
      </w:r>
    </w:p>
  </w:footnote>
  <w:footnote w:type="continuationSeparator" w:id="0">
    <w:p w:rsidR="00F570C8" w:rsidRDefault="00F570C8" w:rsidP="009A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4B" w:rsidRPr="009A4F4B" w:rsidRDefault="009A4F4B" w:rsidP="009A4F4B">
    <w:pPr>
      <w:pStyle w:val="Hlavika"/>
      <w:jc w:val="right"/>
      <w:rPr>
        <w:rFonts w:ascii="Times New Roman" w:hAnsi="Times New Roman"/>
      </w:rPr>
    </w:pPr>
    <w:r w:rsidRPr="009A4F4B">
      <w:rPr>
        <w:rFonts w:ascii="Times New Roman" w:hAnsi="Times New Roman"/>
      </w:rPr>
      <w:t>OÚ-KK-OO-2022/011823-004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BA0"/>
    <w:multiLevelType w:val="hybridMultilevel"/>
    <w:tmpl w:val="2BFCBA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8C"/>
    <w:rsid w:val="00003C66"/>
    <w:rsid w:val="000072E8"/>
    <w:rsid w:val="000C5AC8"/>
    <w:rsid w:val="000E646B"/>
    <w:rsid w:val="000E661B"/>
    <w:rsid w:val="00175375"/>
    <w:rsid w:val="001C730B"/>
    <w:rsid w:val="001D5009"/>
    <w:rsid w:val="001E3BE8"/>
    <w:rsid w:val="002126B9"/>
    <w:rsid w:val="0021772F"/>
    <w:rsid w:val="0028771E"/>
    <w:rsid w:val="002E7383"/>
    <w:rsid w:val="00366D59"/>
    <w:rsid w:val="00392B7D"/>
    <w:rsid w:val="003C6060"/>
    <w:rsid w:val="00413D86"/>
    <w:rsid w:val="004B79C7"/>
    <w:rsid w:val="004C68C1"/>
    <w:rsid w:val="005305A8"/>
    <w:rsid w:val="005A5995"/>
    <w:rsid w:val="005C4230"/>
    <w:rsid w:val="005D409B"/>
    <w:rsid w:val="00630590"/>
    <w:rsid w:val="00651BEF"/>
    <w:rsid w:val="006520C7"/>
    <w:rsid w:val="00690494"/>
    <w:rsid w:val="0069493F"/>
    <w:rsid w:val="0073261B"/>
    <w:rsid w:val="007B49BA"/>
    <w:rsid w:val="007E6827"/>
    <w:rsid w:val="00832513"/>
    <w:rsid w:val="008E470D"/>
    <w:rsid w:val="008F12D6"/>
    <w:rsid w:val="00903B22"/>
    <w:rsid w:val="00904CB1"/>
    <w:rsid w:val="00936D5F"/>
    <w:rsid w:val="009A4F4B"/>
    <w:rsid w:val="009B39ED"/>
    <w:rsid w:val="009C24C0"/>
    <w:rsid w:val="009C2C6D"/>
    <w:rsid w:val="00A31244"/>
    <w:rsid w:val="00A37D85"/>
    <w:rsid w:val="00A71E36"/>
    <w:rsid w:val="00A76105"/>
    <w:rsid w:val="00A936A2"/>
    <w:rsid w:val="00AA2641"/>
    <w:rsid w:val="00AB4257"/>
    <w:rsid w:val="00B02CE9"/>
    <w:rsid w:val="00B10915"/>
    <w:rsid w:val="00B1248F"/>
    <w:rsid w:val="00B32BFE"/>
    <w:rsid w:val="00BE7FBB"/>
    <w:rsid w:val="00C03592"/>
    <w:rsid w:val="00C208BE"/>
    <w:rsid w:val="00C21384"/>
    <w:rsid w:val="00C4178C"/>
    <w:rsid w:val="00CA521C"/>
    <w:rsid w:val="00CB56FB"/>
    <w:rsid w:val="00CF734A"/>
    <w:rsid w:val="00D035C6"/>
    <w:rsid w:val="00D12AB5"/>
    <w:rsid w:val="00D56831"/>
    <w:rsid w:val="00DE442B"/>
    <w:rsid w:val="00E04E0D"/>
    <w:rsid w:val="00F021C9"/>
    <w:rsid w:val="00F570C8"/>
    <w:rsid w:val="00F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178C"/>
    <w:rPr>
      <w:rFonts w:ascii="Calibri" w:hAnsi="Calibr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178C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1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8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4E0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A4F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4F4B"/>
    <w:rPr>
      <w:rFonts w:ascii="Calibri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9A4F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4F4B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178C"/>
    <w:rPr>
      <w:rFonts w:ascii="Calibri" w:hAnsi="Calibr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178C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1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8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4E0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A4F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4F4B"/>
    <w:rPr>
      <w:rFonts w:ascii="Calibri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9A4F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4F4B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mailto:dominika.scholtz@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gromanova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Tomaškovičová</dc:creator>
  <cp:lastModifiedBy>Dominika Gulašiová</cp:lastModifiedBy>
  <cp:revision>24</cp:revision>
  <cp:lastPrinted>2022-08-08T06:58:00Z</cp:lastPrinted>
  <dcterms:created xsi:type="dcterms:W3CDTF">2022-05-31T08:51:00Z</dcterms:created>
  <dcterms:modified xsi:type="dcterms:W3CDTF">2022-08-08T07:03:00Z</dcterms:modified>
</cp:coreProperties>
</file>