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BC" w:rsidRPr="00865323" w:rsidRDefault="00E835BC" w:rsidP="009F6A48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 w:rsidRPr="00865323">
        <w:rPr>
          <w:b/>
          <w:szCs w:val="22"/>
        </w:rPr>
        <w:t xml:space="preserve">18.  </w:t>
      </w:r>
      <w:r w:rsidR="0099440E" w:rsidRPr="00865323">
        <w:rPr>
          <w:b/>
          <w:szCs w:val="22"/>
        </w:rPr>
        <w:t>Doklady potrebné k 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prijatiu žiadosti o udelenie prechodného pobytu štátneho </w:t>
      </w:r>
    </w:p>
    <w:p w:rsidR="00E835BC" w:rsidRPr="00865323" w:rsidRDefault="00E835BC" w:rsidP="009F6A48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 w:rsidRPr="00865323">
        <w:rPr>
          <w:b/>
          <w:szCs w:val="22"/>
        </w:rPr>
        <w:t xml:space="preserve">      </w:t>
      </w:r>
      <w:r w:rsidR="0099440E" w:rsidRPr="00865323">
        <w:rPr>
          <w:b/>
          <w:szCs w:val="22"/>
        </w:rPr>
        <w:t>príslušníka tretej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 krajiny, ktorý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>má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 priznané postavenie osoby s dlhodobým </w:t>
      </w:r>
    </w:p>
    <w:p w:rsidR="0099440E" w:rsidRPr="00865323" w:rsidRDefault="00E835BC" w:rsidP="009F6A48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 w:rsidRPr="00865323">
        <w:rPr>
          <w:b/>
          <w:szCs w:val="22"/>
        </w:rPr>
        <w:t xml:space="preserve">      </w:t>
      </w:r>
      <w:r w:rsidR="0099440E" w:rsidRPr="00865323">
        <w:rPr>
          <w:b/>
          <w:szCs w:val="22"/>
        </w:rPr>
        <w:t xml:space="preserve">pobytom v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inom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členskom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štáte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podľa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>§ 30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 zákona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 o pobyte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>cudzincov:</w:t>
      </w:r>
    </w:p>
    <w:p w:rsidR="0099440E" w:rsidRPr="00865323" w:rsidRDefault="0099440E" w:rsidP="00447257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865323">
        <w:rPr>
          <w:szCs w:val="22"/>
        </w:rPr>
        <w:t>dve aktuálne fotografie s rozmermi 3 x 3,5 cm</w:t>
      </w:r>
    </w:p>
    <w:p w:rsidR="0099440E" w:rsidRPr="00865323" w:rsidRDefault="0099440E" w:rsidP="00447257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865323">
        <w:rPr>
          <w:szCs w:val="22"/>
        </w:rPr>
        <w:t xml:space="preserve">platný cestovný doklad (podľa § 2 ods. 1 písm. </w:t>
      </w:r>
      <w:r w:rsidR="00C23F35" w:rsidRPr="00865323">
        <w:rPr>
          <w:szCs w:val="22"/>
        </w:rPr>
        <w:t>n</w:t>
      </w:r>
      <w:r w:rsidRPr="00865323">
        <w:rPr>
          <w:szCs w:val="22"/>
        </w:rPr>
        <w:t>) alebo § 125 ods. 3 zákona o pobyte cudzincov)</w:t>
      </w:r>
    </w:p>
    <w:p w:rsidR="0099440E" w:rsidRPr="00865323" w:rsidRDefault="0099440E" w:rsidP="00447257">
      <w:pPr>
        <w:spacing w:line="360" w:lineRule="auto"/>
        <w:jc w:val="both"/>
        <w:rPr>
          <w:szCs w:val="22"/>
        </w:rPr>
      </w:pPr>
    </w:p>
    <w:p w:rsidR="0099440E" w:rsidRPr="00865323" w:rsidRDefault="0099440E" w:rsidP="00447257">
      <w:pPr>
        <w:spacing w:line="360" w:lineRule="auto"/>
        <w:jc w:val="both"/>
        <w:rPr>
          <w:b/>
          <w:szCs w:val="22"/>
        </w:rPr>
      </w:pPr>
      <w:r w:rsidRPr="00865323">
        <w:rPr>
          <w:b/>
          <w:szCs w:val="22"/>
        </w:rPr>
        <w:t xml:space="preserve">Doklad potvrdzujúci účel pobytu (§ 32 ods. 2 písm. a) zákona o pobyte cudzincov) </w:t>
      </w:r>
    </w:p>
    <w:p w:rsidR="0099440E" w:rsidRPr="00865323" w:rsidRDefault="0099440E" w:rsidP="00447257">
      <w:pPr>
        <w:pStyle w:val="Odsekzoznamu"/>
        <w:numPr>
          <w:ilvl w:val="0"/>
          <w:numId w:val="2"/>
        </w:numPr>
        <w:spacing w:line="360" w:lineRule="auto"/>
        <w:ind w:left="425" w:hanging="426"/>
        <w:jc w:val="both"/>
        <w:rPr>
          <w:szCs w:val="22"/>
        </w:rPr>
      </w:pPr>
      <w:r w:rsidRPr="00865323">
        <w:rPr>
          <w:szCs w:val="22"/>
        </w:rPr>
        <w:t xml:space="preserve">doklad o dlhodobom pobyte vydaný podľa osobitného predpisu členským štátom </w:t>
      </w:r>
      <w:r w:rsidRPr="00865323">
        <w:rPr>
          <w:b/>
          <w:szCs w:val="22"/>
        </w:rPr>
        <w:t>(môže byť starší ako 90 dní)</w:t>
      </w:r>
      <w:r w:rsidRPr="00865323">
        <w:rPr>
          <w:szCs w:val="22"/>
        </w:rPr>
        <w:t xml:space="preserve"> a pracovná zmluva, písomný prísľub zamestnávateľa na prijatie štátneho príslušníka tretej krajiny do zamestnania, potvrdenie príslušného orgánu štátnej správy, školy alebo iného akreditovaného zariadenia o prijatí štátneho príslušníka tretej krajiny na štúdium alebo odborné vzdelávanie alebo iný doklad podľa § 32 ods. 5 písm. a) alebo písmen </w:t>
      </w:r>
      <w:r w:rsidR="00C23F35" w:rsidRPr="00865323">
        <w:rPr>
          <w:szCs w:val="22"/>
        </w:rPr>
        <w:t>g) až p</w:t>
      </w:r>
      <w:r w:rsidRPr="00865323">
        <w:rPr>
          <w:szCs w:val="22"/>
        </w:rPr>
        <w:t>)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 xml:space="preserve">zákona o pobyte cudzincov (§ 32 ods. 5 písm.  </w:t>
      </w:r>
      <w:r w:rsidR="00C23F35" w:rsidRPr="00865323">
        <w:rPr>
          <w:szCs w:val="22"/>
        </w:rPr>
        <w:t>t</w:t>
      </w:r>
      <w:r w:rsidRPr="00865323">
        <w:rPr>
          <w:szCs w:val="22"/>
        </w:rPr>
        <w:t>) zákona o pobyte cudzincov),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 xml:space="preserve"> </w:t>
      </w:r>
    </w:p>
    <w:p w:rsidR="0099440E" w:rsidRPr="00865323" w:rsidRDefault="0099440E" w:rsidP="00447257">
      <w:pPr>
        <w:tabs>
          <w:tab w:val="left" w:pos="2552"/>
        </w:tabs>
        <w:spacing w:line="360" w:lineRule="auto"/>
        <w:ind w:left="425"/>
        <w:jc w:val="both"/>
        <w:rPr>
          <w:i/>
          <w:szCs w:val="22"/>
        </w:rPr>
      </w:pPr>
    </w:p>
    <w:p w:rsidR="0099440E" w:rsidRPr="00865323" w:rsidRDefault="0099440E" w:rsidP="00447257">
      <w:pPr>
        <w:spacing w:line="360" w:lineRule="auto"/>
        <w:jc w:val="both"/>
        <w:rPr>
          <w:b/>
          <w:szCs w:val="22"/>
        </w:rPr>
      </w:pPr>
      <w:r w:rsidRPr="00865323">
        <w:rPr>
          <w:b/>
          <w:szCs w:val="22"/>
        </w:rPr>
        <w:t>Doklad nie starší ako 90 dní potvrdzujúci finančné zabezpečenie pobytu (§ 32 ods. 2 písm. c) zákona o pobyte cudzincov)</w:t>
      </w:r>
    </w:p>
    <w:p w:rsidR="0099440E" w:rsidRPr="00865323" w:rsidRDefault="0099440E" w:rsidP="00447257">
      <w:pPr>
        <w:pStyle w:val="Odsekzoznamu"/>
        <w:numPr>
          <w:ilvl w:val="0"/>
          <w:numId w:val="5"/>
        </w:numPr>
        <w:spacing w:line="360" w:lineRule="auto"/>
        <w:ind w:left="425" w:hanging="426"/>
        <w:jc w:val="both"/>
        <w:rPr>
          <w:szCs w:val="22"/>
        </w:rPr>
      </w:pPr>
      <w:r w:rsidRPr="00865323">
        <w:rPr>
          <w:szCs w:val="22"/>
        </w:rPr>
        <w:t>potvrdenie o zostatku na účte vedenom v banke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>na meno štátneho príslušníka tretej krajiny (§ 32 ods. 6 písm. a) zákona o pobyte cudzincov),</w:t>
      </w:r>
    </w:p>
    <w:p w:rsidR="0099440E" w:rsidRPr="00865323" w:rsidRDefault="0099440E" w:rsidP="00447257">
      <w:pPr>
        <w:pStyle w:val="Odsekzoznamu"/>
        <w:numPr>
          <w:ilvl w:val="0"/>
          <w:numId w:val="5"/>
        </w:numPr>
        <w:spacing w:line="360" w:lineRule="auto"/>
        <w:ind w:left="425" w:hanging="426"/>
        <w:jc w:val="both"/>
        <w:rPr>
          <w:szCs w:val="22"/>
        </w:rPr>
      </w:pPr>
      <w:r w:rsidRPr="00865323">
        <w:rPr>
          <w:szCs w:val="22"/>
        </w:rPr>
        <w:t>potvrdenie zamestnávateľa o výške dohodnutej mzdy alebo potvrdenie o zostatku</w:t>
      </w:r>
      <w:r w:rsidRPr="00865323">
        <w:rPr>
          <w:szCs w:val="22"/>
        </w:rPr>
        <w:br/>
        <w:t>na účte vedenom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>v banke na meno štátneho príslušníka tretej krajiny (§ 32 ods. 6 písm. b) zákona o pobyte cudzincov),</w:t>
      </w:r>
    </w:p>
    <w:p w:rsidR="0099440E" w:rsidRPr="00865323" w:rsidRDefault="0099440E" w:rsidP="00447257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szCs w:val="22"/>
        </w:rPr>
      </w:pPr>
      <w:r w:rsidRPr="00865323">
        <w:rPr>
          <w:szCs w:val="22"/>
        </w:rPr>
        <w:t>potvrdenie o zostatku na účte vedenom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>v banke na meno štátneho príslušníka tretej krajiny, potvrdenie o udelení štipendia, potvrdenie štatutárneho orgánu právnickej osoby o zabezpečení finančných prostriedkov počas pobytu alebo čestné vyhlásenie osoby, že poskytne štátnemu príslušníkovi tretej krajiny finančné zabezpečenie počas pobytu doložené potvrdením o zostatku na účte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>(§ 32 ods. 6 písm. c) zákona o pobyte cudzincov),</w:t>
      </w:r>
    </w:p>
    <w:p w:rsidR="0099440E" w:rsidRPr="00865323" w:rsidRDefault="0099440E" w:rsidP="00447257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szCs w:val="22"/>
        </w:rPr>
      </w:pPr>
      <w:r w:rsidRPr="00865323">
        <w:rPr>
          <w:szCs w:val="22"/>
        </w:rPr>
        <w:t>potvrdenie o zostatku na účte vedenom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 xml:space="preserve">v banke na meno štátneho príslušníka tretej krajiny alebo potvrdenie štatutárneho orgánu právnickej osoby o finančnom a hmotnom </w:t>
      </w:r>
      <w:r w:rsidRPr="00865323">
        <w:rPr>
          <w:szCs w:val="22"/>
        </w:rPr>
        <w:lastRenderedPageBreak/>
        <w:t>zabezpečení štátneho príslušníka tretej krajiny počas jeho pobytu (§ 32 ods. 6 písm. d) zákona o pobyte cudzincov),</w:t>
      </w:r>
    </w:p>
    <w:p w:rsidR="0099440E" w:rsidRPr="00865323" w:rsidRDefault="0099440E" w:rsidP="00447257">
      <w:pPr>
        <w:spacing w:line="360" w:lineRule="auto"/>
        <w:jc w:val="both"/>
        <w:rPr>
          <w:b/>
          <w:szCs w:val="22"/>
        </w:rPr>
      </w:pPr>
      <w:bookmarkStart w:id="0" w:name="_GoBack"/>
      <w:bookmarkEnd w:id="0"/>
    </w:p>
    <w:p w:rsidR="0099440E" w:rsidRPr="00865323" w:rsidRDefault="0099440E" w:rsidP="00447257">
      <w:pPr>
        <w:spacing w:line="360" w:lineRule="auto"/>
        <w:jc w:val="both"/>
        <w:rPr>
          <w:b/>
          <w:szCs w:val="22"/>
        </w:rPr>
      </w:pPr>
      <w:r w:rsidRPr="00865323">
        <w:rPr>
          <w:b/>
          <w:szCs w:val="22"/>
        </w:rPr>
        <w:t>Doklad nie starší ako 90 dní potvrdzujúci zabezpečenie ubytovania (§ 32 ods. 2 písm. e) zákona o pobyte cudzincov)</w:t>
      </w:r>
    </w:p>
    <w:p w:rsidR="00BD2227" w:rsidRPr="00865323" w:rsidRDefault="00BD2227" w:rsidP="00BD2227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865323">
        <w:t>čestné vyhlásenie cudzinca o vlastníctve nehnuteľnosti,</w:t>
      </w:r>
    </w:p>
    <w:p w:rsidR="00BD2227" w:rsidRPr="00865323" w:rsidRDefault="00BD2227" w:rsidP="00BD2227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865323">
        <w:t xml:space="preserve">nájomná zmluva s vlastníkom alebo užívateľom nehnuteľnosti, a doklad preukazujúci oprávnenie na užívanie nehnuteľnosti, ak ide o nájomnú zmluvu s užívateľom nehnuteľnosti, </w:t>
      </w:r>
      <w:r w:rsidRPr="00865323">
        <w:tab/>
        <w:t xml:space="preserve"> </w:t>
      </w:r>
    </w:p>
    <w:p w:rsidR="00BD2227" w:rsidRPr="00865323" w:rsidRDefault="00BD2227" w:rsidP="00BD2227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865323">
        <w:t xml:space="preserve"> potvrdenie ubytovacieho zariadenia o poskytnutí ubytovania (napr. potvrdenie hotela alebo ubytovne), alebo  </w:t>
      </w:r>
    </w:p>
    <w:p w:rsidR="00BD2227" w:rsidRPr="00865323" w:rsidRDefault="00BD2227" w:rsidP="00BD2227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865323">
        <w:t xml:space="preserve">čestné vyhlásenie fyzickej osoby alebo právnickej osoby o poskytnutí ubytovania cudzincovi na území Slovenskej republiky a doklad preukazujúci oprávnenie </w:t>
      </w:r>
      <w:r w:rsidRPr="00865323">
        <w:br/>
        <w:t>na užívanie nehnuteľnosti, ak ide o čestné vyhlásenie užívateľa nehnuteľnosti (§ 122 zákona o pobyte cudzincov).</w:t>
      </w:r>
    </w:p>
    <w:p w:rsidR="009F6A48" w:rsidRPr="00865323" w:rsidRDefault="009F6A48" w:rsidP="009F6A48">
      <w:pPr>
        <w:pBdr>
          <w:bottom w:val="single" w:sz="4" w:space="1" w:color="auto"/>
        </w:pBdr>
        <w:spacing w:line="360" w:lineRule="auto"/>
        <w:rPr>
          <w:sz w:val="28"/>
        </w:rPr>
      </w:pPr>
    </w:p>
    <w:p w:rsidR="009F6A48" w:rsidRPr="00865323" w:rsidRDefault="009F6A48" w:rsidP="009F6A48">
      <w:pPr>
        <w:rPr>
          <w:sz w:val="28"/>
        </w:rPr>
      </w:pPr>
    </w:p>
    <w:p w:rsidR="00D214D2" w:rsidRDefault="009F6A48" w:rsidP="00D214D2">
      <w:pPr>
        <w:pStyle w:val="Odsekzoznamu"/>
        <w:numPr>
          <w:ilvl w:val="0"/>
          <w:numId w:val="6"/>
        </w:numPr>
        <w:spacing w:line="360" w:lineRule="auto"/>
        <w:ind w:left="426" w:hanging="720"/>
        <w:jc w:val="both"/>
      </w:pPr>
      <w:r w:rsidRPr="00865323">
        <w:t>Žiadosť o udelenie prechodného pobytu štátneho príslušníka tretej krajiny, ktorý má priznané postavenie osoby s dlhodobým pobytom v inom členskom štáte podáva štátny príslušník tretej krajiny osobne v zahraničí na zastupiteľskom úrade alebo ak sa na území Slovenskej republiky zdržiava oprávnene, žiadosť môže podať priamo na príslušnom oddelení cudzineckej polície PZ.</w:t>
      </w:r>
    </w:p>
    <w:p w:rsidR="00D214D2" w:rsidRDefault="00D214D2" w:rsidP="00D214D2">
      <w:pPr>
        <w:spacing w:line="360" w:lineRule="auto"/>
        <w:ind w:left="284" w:hanging="284"/>
        <w:jc w:val="both"/>
      </w:pPr>
    </w:p>
    <w:p w:rsidR="00D214D2" w:rsidRPr="00D214D2" w:rsidRDefault="00D214D2" w:rsidP="00D214D2">
      <w:pPr>
        <w:pStyle w:val="Odsekzoznamu"/>
        <w:numPr>
          <w:ilvl w:val="0"/>
          <w:numId w:val="6"/>
        </w:numPr>
        <w:spacing w:line="360" w:lineRule="auto"/>
        <w:ind w:left="426" w:hanging="720"/>
        <w:jc w:val="both"/>
      </w:pPr>
      <w:r w:rsidRPr="00D214D2">
        <w:rPr>
          <w:color w:val="FF0000"/>
        </w:rPr>
        <w:t>Podľa § § 31 ods. 3 zákona o pobyte cudzincov 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ods. 1 písm. b) zákona o pobyte cudzincov, ak ide o štátneho príslušníka tretej krajiny, ktorý žiada o udelenie prechodného pobytu podľa § 23 ods. 5 zákona o pobyte cudzincov alebo ak ide o žiadateľa o udelenie azylu.</w:t>
      </w:r>
    </w:p>
    <w:p w:rsidR="009F6A48" w:rsidRPr="00865323" w:rsidRDefault="009F6A48" w:rsidP="009F6A48">
      <w:pPr>
        <w:spacing w:line="360" w:lineRule="auto"/>
      </w:pPr>
    </w:p>
    <w:p w:rsidR="009F6A48" w:rsidRPr="00865323" w:rsidRDefault="009F6A48" w:rsidP="009F6A4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65323">
        <w:lastRenderedPageBreak/>
        <w:t xml:space="preserve">Prechodný pobyt štátneho príslušníka tretej krajiny, ktorý má priznané postavenie osoby s dlhodobým pobytom v inom členskom štáte sa udeľuje na čas potrebný na dosiahnutie jeho účelu, najviac však na obdobie </w:t>
      </w:r>
      <w:r w:rsidRPr="00865323">
        <w:rPr>
          <w:b/>
        </w:rPr>
        <w:t>5 rokov</w:t>
      </w:r>
      <w:r w:rsidRPr="00865323">
        <w:t xml:space="preserve">. </w:t>
      </w:r>
    </w:p>
    <w:p w:rsidR="009F6A48" w:rsidRPr="00865323" w:rsidRDefault="009F6A48" w:rsidP="009F6A48">
      <w:pPr>
        <w:autoSpaceDE w:val="0"/>
        <w:autoSpaceDN w:val="0"/>
        <w:adjustRightInd w:val="0"/>
        <w:spacing w:line="360" w:lineRule="auto"/>
        <w:ind w:left="426" w:hanging="426"/>
      </w:pPr>
    </w:p>
    <w:p w:rsidR="009F6A48" w:rsidRPr="00865323" w:rsidRDefault="009F6A48" w:rsidP="009F6A4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65323">
        <w:t xml:space="preserve">O žiadosti o udelenie prechodného pobytu štátneho príslušníka tretej krajiny, ktorý má priznané postavenie osoby s dlhodobým pobytom v inom členskom štáte rozhoduje príslušné oddelenie cudzineckej polície v lehote </w:t>
      </w:r>
      <w:r w:rsidRPr="00865323">
        <w:rPr>
          <w:b/>
        </w:rPr>
        <w:t xml:space="preserve">90 dní </w:t>
      </w:r>
      <w:r w:rsidRPr="00865323">
        <w:t xml:space="preserve">od prijatia žiadosti. </w:t>
      </w:r>
    </w:p>
    <w:p w:rsidR="009F6A48" w:rsidRPr="00865323" w:rsidRDefault="009F6A48" w:rsidP="009F6A48">
      <w:pPr>
        <w:pStyle w:val="Odsekzoznamu"/>
      </w:pPr>
    </w:p>
    <w:p w:rsidR="009F6A48" w:rsidRPr="00865323" w:rsidRDefault="009F6A48" w:rsidP="009F6A4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65323">
        <w:t xml:space="preserve">V lehote </w:t>
      </w:r>
      <w:r w:rsidRPr="00865323">
        <w:rPr>
          <w:b/>
        </w:rPr>
        <w:t xml:space="preserve">30 dní </w:t>
      </w:r>
      <w:r w:rsidRPr="00865323"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9F6A48" w:rsidRPr="00865323" w:rsidRDefault="009F6A48" w:rsidP="009F6A48">
      <w:pPr>
        <w:autoSpaceDE w:val="0"/>
        <w:autoSpaceDN w:val="0"/>
        <w:adjustRightInd w:val="0"/>
        <w:spacing w:line="360" w:lineRule="auto"/>
      </w:pPr>
    </w:p>
    <w:p w:rsidR="009F6A48" w:rsidRPr="00865323" w:rsidRDefault="009F6A48" w:rsidP="009F6A4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65323">
        <w:rPr>
          <w:rFonts w:cs="TimesNewRoman"/>
        </w:rPr>
        <w:t xml:space="preserve">Za podanie žiadosti o udelenie prechodného pobytu </w:t>
      </w:r>
      <w:r w:rsidRPr="00865323">
        <w:t>štátneho príslušníka tretej krajiny, ktorý má priznané postavenie osoby s dlhodobým pobytom v inom členskom štáte</w:t>
      </w:r>
      <w:r w:rsidRPr="00865323">
        <w:rPr>
          <w:rFonts w:cs="TimesNewRoman"/>
        </w:rPr>
        <w:t xml:space="preserve"> sa nevyberá žiadny správny poplatok. V prípade, že štátnemu príslušníkovi tretej krajiny bude udelený prechodný pobyt, za vydanie dokladu o pobyte sa vyberie správny poplatok vo výške </w:t>
      </w:r>
      <w:r w:rsidRPr="00865323">
        <w:rPr>
          <w:rFonts w:cs="TimesNewRoman"/>
          <w:b/>
        </w:rPr>
        <w:t>4,50</w:t>
      </w:r>
      <w:r w:rsidRPr="00865323">
        <w:rPr>
          <w:rFonts w:cs="TimesNewRoman"/>
        </w:rPr>
        <w:t xml:space="preserve"> eura v zmysle citovaného zákona.</w:t>
      </w:r>
      <w:r w:rsidRPr="00865323">
        <w:t xml:space="preserve"> </w:t>
      </w:r>
    </w:p>
    <w:p w:rsidR="00ED3D5A" w:rsidRPr="00865323" w:rsidRDefault="00ED3D5A" w:rsidP="00ED3D5A">
      <w:pPr>
        <w:pStyle w:val="Odsekzoznamu"/>
      </w:pPr>
    </w:p>
    <w:p w:rsidR="004A1482" w:rsidRPr="00865323" w:rsidRDefault="00ED3D5A" w:rsidP="00500F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</w:rPr>
      </w:pPr>
      <w:r w:rsidRPr="00865323">
        <w:rPr>
          <w:b/>
        </w:rPr>
        <w:t xml:space="preserve">Za maloleté dieťa </w:t>
      </w:r>
      <w:r w:rsidRPr="00865323">
        <w:t xml:space="preserve">koná vo veci udelenia </w:t>
      </w:r>
      <w:r w:rsidR="00500FB5" w:rsidRPr="00865323">
        <w:t xml:space="preserve">prechodného pobytu štátneho príslušníka tretej krajiny, ktorý má priznané postavenie osoby s dlhodobým pobytom v inom členskom štáte </w:t>
      </w:r>
      <w:r w:rsidRPr="00865323">
        <w:t xml:space="preserve">zákonný zástupca a ak ho nemá, tak ustanovený opatrovník. </w:t>
      </w:r>
    </w:p>
    <w:sectPr w:rsidR="004A1482" w:rsidRPr="0086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9A9"/>
    <w:multiLevelType w:val="hybridMultilevel"/>
    <w:tmpl w:val="F9E0958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8378F"/>
    <w:multiLevelType w:val="hybridMultilevel"/>
    <w:tmpl w:val="7D50D93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2933F5"/>
    <w:multiLevelType w:val="hybridMultilevel"/>
    <w:tmpl w:val="FDFA20FA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5EF"/>
    <w:multiLevelType w:val="hybridMultilevel"/>
    <w:tmpl w:val="5DAAE16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06489A"/>
    <w:multiLevelType w:val="hybridMultilevel"/>
    <w:tmpl w:val="4726E50C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4F"/>
    <w:rsid w:val="00447257"/>
    <w:rsid w:val="004A1482"/>
    <w:rsid w:val="00500FB5"/>
    <w:rsid w:val="00680C4F"/>
    <w:rsid w:val="00865323"/>
    <w:rsid w:val="0099440E"/>
    <w:rsid w:val="009F6A48"/>
    <w:rsid w:val="00BD2227"/>
    <w:rsid w:val="00C23F35"/>
    <w:rsid w:val="00D214D2"/>
    <w:rsid w:val="00E835BC"/>
    <w:rsid w:val="00E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7426"/>
  <w15:docId w15:val="{A1A0FE1F-34DB-43DC-B63E-666BB757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40E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3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5B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Juraj Oslányi</cp:lastModifiedBy>
  <cp:revision>14</cp:revision>
  <cp:lastPrinted>2019-02-13T12:50:00Z</cp:lastPrinted>
  <dcterms:created xsi:type="dcterms:W3CDTF">2014-02-26T08:15:00Z</dcterms:created>
  <dcterms:modified xsi:type="dcterms:W3CDTF">2020-07-17T04:54:00Z</dcterms:modified>
</cp:coreProperties>
</file>