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52" w:rsidRPr="0067187C" w:rsidRDefault="00A00052" w:rsidP="00A00052">
      <w:pPr>
        <w:rPr>
          <w:b/>
        </w:rPr>
      </w:pPr>
      <w:r w:rsidRPr="0067187C">
        <w:rPr>
          <w:b/>
        </w:rPr>
        <w:t>Doklady k žiadosti o </w:t>
      </w:r>
      <w:bookmarkStart w:id="0" w:name="_GoBack"/>
      <w:r w:rsidRPr="0067187C">
        <w:rPr>
          <w:b/>
        </w:rPr>
        <w:t>obnovenie prechodného pobytu</w:t>
      </w:r>
      <w:r>
        <w:rPr>
          <w:b/>
        </w:rPr>
        <w:t xml:space="preserve"> </w:t>
      </w:r>
      <w:r w:rsidRPr="0067187C">
        <w:rPr>
          <w:b/>
        </w:rPr>
        <w:t xml:space="preserve"> na účel osobitnej činnosti </w:t>
      </w:r>
      <w:bookmarkEnd w:id="0"/>
    </w:p>
    <w:p w:rsidR="00A00052" w:rsidRDefault="00A00052" w:rsidP="00A00052">
      <w:pPr>
        <w:pStyle w:val="Odsekzoznamu"/>
        <w:tabs>
          <w:tab w:val="left" w:pos="1134"/>
        </w:tabs>
        <w:ind w:left="0" w:firstLine="567"/>
        <w:jc w:val="both"/>
      </w:pPr>
      <w:r w:rsidRPr="00F939AD">
        <w:t>K žiadosti o obnovenie prechodného pobytu na území SR na účel osobitnej činnosti je štátny príslušník tretej krajiny povinný predložiť</w:t>
      </w:r>
      <w:r>
        <w:t>:</w:t>
      </w:r>
    </w:p>
    <w:p w:rsidR="00A00052" w:rsidRPr="00F939AD" w:rsidRDefault="00A00052" w:rsidP="00A00052">
      <w:pPr>
        <w:pStyle w:val="Odsekzoznamu"/>
        <w:tabs>
          <w:tab w:val="left" w:pos="1134"/>
        </w:tabs>
        <w:ind w:left="0" w:firstLine="567"/>
        <w:jc w:val="both"/>
      </w:pPr>
    </w:p>
    <w:p w:rsidR="00A00052" w:rsidRDefault="00A00052" w:rsidP="00A00052">
      <w:pPr>
        <w:pStyle w:val="Odsekzoznamu"/>
        <w:numPr>
          <w:ilvl w:val="0"/>
          <w:numId w:val="2"/>
        </w:numPr>
        <w:ind w:left="567" w:hanging="567"/>
        <w:jc w:val="both"/>
      </w:pPr>
      <w:r w:rsidRPr="0067187C">
        <w:t>jednu aktuáln</w:t>
      </w:r>
      <w:r>
        <w:t>u</w:t>
      </w:r>
      <w:r w:rsidRPr="0067187C">
        <w:t xml:space="preserve"> fotografi</w:t>
      </w:r>
      <w:r>
        <w:t>u</w:t>
      </w:r>
      <w:r w:rsidRPr="0067187C">
        <w:t xml:space="preserve"> 3 x 3,5 cm</w:t>
      </w:r>
    </w:p>
    <w:p w:rsidR="00A00052" w:rsidRPr="0067187C" w:rsidRDefault="00A00052" w:rsidP="00A00052">
      <w:pPr>
        <w:pStyle w:val="Odsekzoznamu"/>
        <w:ind w:left="567"/>
        <w:jc w:val="both"/>
      </w:pPr>
    </w:p>
    <w:p w:rsidR="00A00052" w:rsidRPr="00A00052" w:rsidRDefault="00A00052" w:rsidP="00A00052">
      <w:pPr>
        <w:pStyle w:val="Odsekzoznamu"/>
        <w:numPr>
          <w:ilvl w:val="0"/>
          <w:numId w:val="2"/>
        </w:numPr>
        <w:ind w:left="567" w:hanging="567"/>
        <w:jc w:val="both"/>
        <w:rPr>
          <w:b/>
        </w:rPr>
      </w:pPr>
      <w:r w:rsidRPr="00DF7FA8">
        <w:t xml:space="preserve"> platný cestovný doklad </w:t>
      </w:r>
    </w:p>
    <w:p w:rsidR="00A00052" w:rsidRPr="00A00052" w:rsidRDefault="00A00052" w:rsidP="00A00052">
      <w:pPr>
        <w:jc w:val="both"/>
        <w:rPr>
          <w:b/>
        </w:rPr>
      </w:pPr>
    </w:p>
    <w:p w:rsidR="00A00052" w:rsidRDefault="00A00052" w:rsidP="00A00052">
      <w:pPr>
        <w:pStyle w:val="Odsekzoznamu"/>
        <w:numPr>
          <w:ilvl w:val="0"/>
          <w:numId w:val="2"/>
        </w:numPr>
        <w:ind w:left="567" w:hanging="567"/>
        <w:jc w:val="both"/>
        <w:rPr>
          <w:b/>
        </w:rPr>
      </w:pPr>
      <w:r w:rsidRPr="00427F7C">
        <w:rPr>
          <w:b/>
        </w:rPr>
        <w:t xml:space="preserve">účel pobytu </w:t>
      </w:r>
    </w:p>
    <w:p w:rsidR="00A00052" w:rsidRPr="003779D1" w:rsidRDefault="00A00052" w:rsidP="00A00052">
      <w:pPr>
        <w:pStyle w:val="Odsekzoznamu"/>
        <w:numPr>
          <w:ilvl w:val="0"/>
          <w:numId w:val="4"/>
        </w:numPr>
        <w:ind w:left="567" w:hanging="425"/>
        <w:jc w:val="both"/>
      </w:pPr>
      <w:r w:rsidRPr="003779D1">
        <w:t>potvrdenie školy alebo inej vzdelávacej inštitúcie o výkone lektorskej činnosti, ak ide o lektorskú činnosť,</w:t>
      </w:r>
    </w:p>
    <w:p w:rsidR="00A00052" w:rsidRPr="003779D1" w:rsidRDefault="00A00052" w:rsidP="00A00052">
      <w:pPr>
        <w:pStyle w:val="Odsekzoznamu"/>
        <w:numPr>
          <w:ilvl w:val="0"/>
          <w:numId w:val="4"/>
        </w:numPr>
        <w:ind w:left="567" w:hanging="425"/>
        <w:jc w:val="both"/>
      </w:pPr>
      <w:r w:rsidRPr="003779D1">
        <w:t>potvrdenie orgánu štátnej správy (MK SR) alebo umeleckej agentúry, ak ide o umeleckú činnosť,</w:t>
      </w:r>
    </w:p>
    <w:p w:rsidR="00A00052" w:rsidRPr="003779D1" w:rsidRDefault="00A00052" w:rsidP="00A00052">
      <w:pPr>
        <w:pStyle w:val="Odsekzoznamu"/>
        <w:numPr>
          <w:ilvl w:val="0"/>
          <w:numId w:val="4"/>
        </w:numPr>
        <w:ind w:left="567" w:hanging="425"/>
        <w:jc w:val="both"/>
      </w:pPr>
      <w:r w:rsidRPr="003779D1">
        <w:t>potvrdenie športovej organizácie alebo príslušného orgánu štátnej správy (MK SR), ak ide o športovú činnosť,</w:t>
      </w:r>
    </w:p>
    <w:p w:rsidR="00A00052" w:rsidRPr="003779D1" w:rsidRDefault="00A00052" w:rsidP="00A00052">
      <w:pPr>
        <w:pStyle w:val="Odsekzoznamu"/>
        <w:numPr>
          <w:ilvl w:val="0"/>
          <w:numId w:val="4"/>
        </w:numPr>
        <w:ind w:left="567" w:hanging="425"/>
        <w:jc w:val="both"/>
      </w:pPr>
      <w:r w:rsidRPr="003779D1">
        <w:t>potvrdenie o stáži, ktoré obsahuje:</w:t>
      </w:r>
    </w:p>
    <w:p w:rsidR="00A00052" w:rsidRPr="003779D1" w:rsidRDefault="00A00052" w:rsidP="00A00052">
      <w:pPr>
        <w:ind w:left="142" w:firstLine="425"/>
        <w:jc w:val="both"/>
      </w:pPr>
      <w:r w:rsidRPr="003779D1">
        <w:t xml:space="preserve">- opis programu odbornej prípravy vrátane vzdelávacieho cieľa, </w:t>
      </w:r>
    </w:p>
    <w:p w:rsidR="00A00052" w:rsidRPr="003779D1" w:rsidRDefault="00A00052" w:rsidP="00A00052">
      <w:pPr>
        <w:ind w:left="142" w:firstLine="425"/>
        <w:jc w:val="both"/>
      </w:pPr>
      <w:r w:rsidRPr="003779D1">
        <w:t xml:space="preserve">- dĺžku trvania odbornej prípravy, </w:t>
      </w:r>
    </w:p>
    <w:p w:rsidR="00A00052" w:rsidRPr="003779D1" w:rsidRDefault="00A00052" w:rsidP="00A00052">
      <w:pPr>
        <w:ind w:left="142" w:firstLine="425"/>
        <w:jc w:val="both"/>
      </w:pPr>
      <w:r w:rsidRPr="003779D1">
        <w:t xml:space="preserve">- podmienky umiestnenia a dohľadu v rámci stáže, </w:t>
      </w:r>
    </w:p>
    <w:p w:rsidR="00A00052" w:rsidRPr="003779D1" w:rsidRDefault="00A00052" w:rsidP="00A00052">
      <w:pPr>
        <w:ind w:left="142" w:firstLine="425"/>
        <w:jc w:val="both"/>
      </w:pPr>
      <w:r w:rsidRPr="003779D1">
        <w:t>- pracovný čas stáže a</w:t>
      </w:r>
    </w:p>
    <w:p w:rsidR="00A00052" w:rsidRPr="003779D1" w:rsidRDefault="00A00052" w:rsidP="00A00052">
      <w:pPr>
        <w:ind w:left="142" w:firstLine="425"/>
        <w:jc w:val="both"/>
      </w:pPr>
      <w:r w:rsidRPr="003779D1">
        <w:t xml:space="preserve">- právny vzťah medzi stážistom a prijímajúcou organizáciou,  </w:t>
      </w:r>
    </w:p>
    <w:p w:rsidR="00A00052" w:rsidRPr="003779D1" w:rsidRDefault="00A00052" w:rsidP="00A00052">
      <w:pPr>
        <w:pStyle w:val="Odsekzoznamu"/>
        <w:numPr>
          <w:ilvl w:val="0"/>
          <w:numId w:val="4"/>
        </w:numPr>
        <w:ind w:left="567" w:hanging="425"/>
        <w:jc w:val="both"/>
      </w:pPr>
      <w:r w:rsidRPr="003779D1">
        <w:t>potvrdenie orgánu štátnej správy (príslušného ministerstva), v ktorého pôsobnosti je výkon činnosti podľa programov schválených vládou SR alebo programov EÚ alebo potvrdením organizácie administratívne zabezpečujúcej takýto program na základe zmluvy s príslušným orgánom štátnej správy, ak ide o činnosť v rámci programov vlády SR a EÚ,</w:t>
      </w:r>
    </w:p>
    <w:p w:rsidR="00A00052" w:rsidRPr="003779D1" w:rsidRDefault="00A00052" w:rsidP="00A00052">
      <w:pPr>
        <w:pStyle w:val="Odsekzoznamu"/>
        <w:numPr>
          <w:ilvl w:val="0"/>
          <w:numId w:val="4"/>
        </w:numPr>
        <w:ind w:left="567" w:hanging="425"/>
        <w:jc w:val="both"/>
      </w:pPr>
      <w:r w:rsidRPr="003779D1">
        <w:t>medzinárodná zmluva, potvrdenie orgánu štátnej správy, v ktorého pôsobnosti je výkon činnosti programov schválených vládou SR alebo programov EÚ alebo potvrdením organizácie administratívne zabezpečujúcej takýto program na základe zmluvy s príslušným orgánom štátnej správy,</w:t>
      </w:r>
    </w:p>
    <w:p w:rsidR="00A00052" w:rsidRPr="003779D1" w:rsidRDefault="00A00052" w:rsidP="00A00052">
      <w:pPr>
        <w:pStyle w:val="Odsekzoznamu"/>
        <w:numPr>
          <w:ilvl w:val="0"/>
          <w:numId w:val="4"/>
        </w:numPr>
        <w:ind w:left="567" w:hanging="425"/>
        <w:jc w:val="both"/>
      </w:pPr>
      <w:r w:rsidRPr="003779D1">
        <w:t>potvrdenie zdravotníckeho zariadenia o poskytovaní zdravotnej starostlivosti alebo dokladom o potrebe sprevádzania, ak ide o poskytnutie zdravotnej starostlivosti,</w:t>
      </w:r>
    </w:p>
    <w:p w:rsidR="00A00052" w:rsidRPr="003779D1" w:rsidRDefault="00A00052" w:rsidP="00A00052">
      <w:pPr>
        <w:pStyle w:val="Odsekzoznamu"/>
        <w:numPr>
          <w:ilvl w:val="0"/>
          <w:numId w:val="4"/>
        </w:numPr>
        <w:ind w:left="567" w:hanging="425"/>
        <w:jc w:val="both"/>
        <w:rPr>
          <w:strike/>
        </w:rPr>
      </w:pPr>
      <w:r w:rsidRPr="003779D1">
        <w:t>dohoda s prijímajúcou organizáciou zodpovednou za program dobrovoľníckej služby, ktorá obsahuje:</w:t>
      </w:r>
    </w:p>
    <w:p w:rsidR="00A00052" w:rsidRPr="003779D1" w:rsidRDefault="00A00052" w:rsidP="00A00052">
      <w:pPr>
        <w:ind w:left="142" w:firstLine="425"/>
        <w:jc w:val="both"/>
      </w:pPr>
      <w:r w:rsidRPr="003779D1">
        <w:t>-  opis programu dobrovoľníckej služby,</w:t>
      </w:r>
    </w:p>
    <w:p w:rsidR="00A00052" w:rsidRPr="003779D1" w:rsidRDefault="00A00052" w:rsidP="00A00052">
      <w:pPr>
        <w:ind w:left="142" w:firstLine="425"/>
        <w:jc w:val="both"/>
      </w:pPr>
      <w:r w:rsidRPr="003779D1">
        <w:t>-  dĺžku jej trvania,</w:t>
      </w:r>
    </w:p>
    <w:p w:rsidR="00A00052" w:rsidRPr="003779D1" w:rsidRDefault="00A00052" w:rsidP="00A00052">
      <w:pPr>
        <w:ind w:left="142" w:firstLine="425"/>
        <w:jc w:val="both"/>
      </w:pPr>
      <w:r w:rsidRPr="003779D1">
        <w:t>-  podmienky umiestnenia a dohľadu v rámci dobrovoľníckej služby,</w:t>
      </w:r>
    </w:p>
    <w:p w:rsidR="00A00052" w:rsidRPr="003779D1" w:rsidRDefault="00A00052" w:rsidP="00A00052">
      <w:pPr>
        <w:ind w:left="142" w:firstLine="425"/>
        <w:jc w:val="both"/>
      </w:pPr>
      <w:r w:rsidRPr="003779D1">
        <w:t>-  čas venovaný dobrovoľníctvu,</w:t>
      </w:r>
    </w:p>
    <w:p w:rsidR="00A00052" w:rsidRPr="003779D1" w:rsidRDefault="00A00052" w:rsidP="00A00052">
      <w:pPr>
        <w:ind w:left="851" w:hanging="284"/>
        <w:jc w:val="both"/>
      </w:pPr>
      <w:r w:rsidRPr="00DE69B6">
        <w:rPr>
          <w:color w:val="00B050"/>
        </w:rPr>
        <w:t xml:space="preserve">-  </w:t>
      </w:r>
      <w:r w:rsidRPr="003779D1">
        <w:t>potvrdenie štatutárneho orgánu prijímajúcej organizácie o finančnom  a hmotnom zabezpečení počas trvania dobrovoľníckej služby a</w:t>
      </w:r>
    </w:p>
    <w:p w:rsidR="00A00052" w:rsidRPr="003779D1" w:rsidRDefault="00A00052" w:rsidP="00A00052">
      <w:pPr>
        <w:ind w:left="142" w:firstLine="425"/>
        <w:jc w:val="both"/>
        <w:rPr>
          <w:strike/>
        </w:rPr>
      </w:pPr>
      <w:r w:rsidRPr="003779D1">
        <w:t xml:space="preserve">-   v prípade potreby rozsah školení, ktoré štátny príslušník tretej krajiny absolvuje. </w:t>
      </w:r>
    </w:p>
    <w:p w:rsidR="00A00052" w:rsidRPr="003779D1" w:rsidRDefault="00A00052" w:rsidP="00A00052">
      <w:pPr>
        <w:pStyle w:val="Odsekzoznamu"/>
        <w:numPr>
          <w:ilvl w:val="0"/>
          <w:numId w:val="4"/>
        </w:numPr>
        <w:ind w:left="284" w:hanging="142"/>
        <w:jc w:val="both"/>
      </w:pPr>
      <w:r w:rsidRPr="003779D1">
        <w:t>potvrdenie príslušného orgánu štátnej správy o vykonávaní novinárskej činnosti novinára akreditovaného v SR alebo dokladom o akreditácii novinára pôsobiaceho v SR.</w:t>
      </w:r>
    </w:p>
    <w:p w:rsidR="00A00052" w:rsidRPr="003779D1" w:rsidRDefault="00A00052" w:rsidP="00A00052">
      <w:pPr>
        <w:ind w:left="567"/>
        <w:jc w:val="both"/>
        <w:rPr>
          <w:u w:val="single"/>
        </w:rPr>
      </w:pPr>
      <w:r w:rsidRPr="003779D1">
        <w:rPr>
          <w:u w:val="single"/>
        </w:rPr>
        <w:t>Ak pôjde o stáž v rámci vysokoškolského štúdia mimo územia SR alebo do dvoch rokov po skončení vysokoškolského štúdia mimo územia SR, štátny príslušník tretej krajiny k žiadosti o udelenie prechodného pobytu na účel osobitnej činnosti predloží:</w:t>
      </w:r>
    </w:p>
    <w:p w:rsidR="00A00052" w:rsidRPr="003779D1" w:rsidRDefault="00A00052" w:rsidP="00A00052">
      <w:pPr>
        <w:tabs>
          <w:tab w:val="left" w:pos="851"/>
        </w:tabs>
        <w:ind w:left="851"/>
        <w:jc w:val="both"/>
      </w:pPr>
      <w:r>
        <w:t xml:space="preserve">1.  </w:t>
      </w:r>
      <w:r w:rsidRPr="003779D1">
        <w:t>záväzok prijímajúcej organizácie uhradiť náklady spojené s administratívnym vyhostením štátneho príslušníka tretej krajiny,</w:t>
      </w:r>
    </w:p>
    <w:p w:rsidR="00A00052" w:rsidRDefault="00A00052" w:rsidP="00A00052">
      <w:pPr>
        <w:tabs>
          <w:tab w:val="left" w:pos="851"/>
        </w:tabs>
        <w:ind w:left="851"/>
        <w:jc w:val="both"/>
      </w:pPr>
      <w:r>
        <w:t xml:space="preserve">2.  </w:t>
      </w:r>
      <w:r w:rsidRPr="003779D1">
        <w:t>vysokoškolský diplom (nie starší ako dva roky v čase podania žiadosti o pobyt) a rozhodnutie o uznaní dokladu o vzdelaní štátneho príslušníka tretej krajiny, alebo</w:t>
      </w:r>
    </w:p>
    <w:p w:rsidR="00A00052" w:rsidRDefault="00A00052" w:rsidP="00A00052">
      <w:pPr>
        <w:tabs>
          <w:tab w:val="left" w:pos="851"/>
        </w:tabs>
        <w:ind w:left="851"/>
        <w:jc w:val="both"/>
      </w:pPr>
      <w:r>
        <w:lastRenderedPageBreak/>
        <w:t xml:space="preserve">3. </w:t>
      </w:r>
      <w:r w:rsidRPr="003779D1">
        <w:t>potvrdenie vysokej školy o pribiehajúcom vysokoškolskom štúdiu štátneho príslušníka tretej krajiny.</w:t>
      </w:r>
    </w:p>
    <w:p w:rsidR="00A00052" w:rsidRPr="003779D1" w:rsidRDefault="00A00052" w:rsidP="00A00052">
      <w:pPr>
        <w:tabs>
          <w:tab w:val="left" w:pos="851"/>
        </w:tabs>
        <w:ind w:left="851"/>
        <w:jc w:val="both"/>
      </w:pPr>
    </w:p>
    <w:p w:rsidR="00A00052" w:rsidRPr="0067187C" w:rsidRDefault="00A00052" w:rsidP="00A00052">
      <w:pPr>
        <w:ind w:left="567" w:hanging="567"/>
        <w:jc w:val="both"/>
        <w:rPr>
          <w:b/>
        </w:rPr>
      </w:pPr>
      <w:r w:rsidRPr="00DE69B6">
        <w:t>c)</w:t>
      </w:r>
      <w:r>
        <w:rPr>
          <w:color w:val="00B050"/>
        </w:rPr>
        <w:t xml:space="preserve">      </w:t>
      </w:r>
      <w:r w:rsidRPr="0067187C">
        <w:rPr>
          <w:b/>
        </w:rPr>
        <w:t xml:space="preserve">finančné zabezpečenie pobytu </w:t>
      </w:r>
    </w:p>
    <w:p w:rsidR="00A00052" w:rsidRPr="0067187C" w:rsidRDefault="00A00052" w:rsidP="00A00052">
      <w:pPr>
        <w:pStyle w:val="Odsekzoznamu"/>
        <w:numPr>
          <w:ilvl w:val="0"/>
          <w:numId w:val="3"/>
        </w:numPr>
        <w:ind w:left="567" w:hanging="425"/>
        <w:jc w:val="both"/>
        <w:rPr>
          <w:i/>
        </w:rPr>
      </w:pPr>
      <w:r w:rsidRPr="004409B0">
        <w:t>potvrdenie o zostatku na účte vedenom</w:t>
      </w:r>
      <w:r>
        <w:t xml:space="preserve"> </w:t>
      </w:r>
      <w:r w:rsidRPr="0067187C">
        <w:t>v banke na meno štátneho príslušníka tretej krajiny alebo potvrdenie štatutárneho orgánu právnickej osoby o finančnom a hmotnom zabezpečení štátneho príslušníka tretej krajiny počas jeho pobytu,</w:t>
      </w:r>
    </w:p>
    <w:p w:rsidR="00A00052" w:rsidRDefault="00A00052" w:rsidP="00A00052">
      <w:pPr>
        <w:numPr>
          <w:ilvl w:val="0"/>
          <w:numId w:val="3"/>
        </w:numPr>
        <w:ind w:left="567" w:hanging="425"/>
        <w:jc w:val="both"/>
      </w:pPr>
      <w:r w:rsidRPr="0067187C">
        <w:t>potvrdenie orgánu štátnej správy, v ktorého pôsobnosti je výkon činnosti podľa</w:t>
      </w:r>
      <w:r>
        <w:t xml:space="preserve"> </w:t>
      </w:r>
      <w:r w:rsidRPr="0067187C">
        <w:t>programov schválených vládou S</w:t>
      </w:r>
      <w:r>
        <w:t>R</w:t>
      </w:r>
      <w:r w:rsidRPr="0067187C">
        <w:t xml:space="preserve"> alebo programov E</w:t>
      </w:r>
      <w:r>
        <w:t>Ú</w:t>
      </w:r>
      <w:r w:rsidRPr="0067187C">
        <w:t xml:space="preserve"> alebo potvrdenie organizácie administratívne zabezpečujúcej takýto program na základe zmluvy s príslušným orgánom štátnej správy, pokiaľ je v ňom uvedené aj finančné zabezpečenie pobytu</w:t>
      </w:r>
      <w:r>
        <w:t>.</w:t>
      </w:r>
    </w:p>
    <w:p w:rsidR="00A00052" w:rsidRDefault="00A00052" w:rsidP="00A00052">
      <w:pPr>
        <w:ind w:left="567"/>
        <w:jc w:val="both"/>
      </w:pPr>
    </w:p>
    <w:p w:rsidR="00A00052" w:rsidRPr="00A00052" w:rsidRDefault="00A00052" w:rsidP="00A00052">
      <w:pPr>
        <w:pStyle w:val="Odsekzoznamu"/>
        <w:numPr>
          <w:ilvl w:val="0"/>
          <w:numId w:val="2"/>
        </w:numPr>
        <w:ind w:left="567" w:hanging="567"/>
        <w:jc w:val="both"/>
        <w:rPr>
          <w:b/>
          <w:u w:val="single"/>
        </w:rPr>
      </w:pPr>
      <w:r w:rsidRPr="0067187C">
        <w:rPr>
          <w:b/>
        </w:rPr>
        <w:t xml:space="preserve">zdravotné poistenie </w:t>
      </w:r>
    </w:p>
    <w:p w:rsidR="00A00052" w:rsidRPr="0067187C" w:rsidRDefault="00A00052" w:rsidP="00A00052">
      <w:pPr>
        <w:pStyle w:val="Odsekzoznamu"/>
        <w:ind w:left="567"/>
        <w:jc w:val="both"/>
        <w:rPr>
          <w:b/>
          <w:u w:val="single"/>
        </w:rPr>
      </w:pPr>
    </w:p>
    <w:p w:rsidR="00A00052" w:rsidRPr="00A00052" w:rsidRDefault="00A00052" w:rsidP="00A00052">
      <w:pPr>
        <w:pStyle w:val="Odsekzoznamu"/>
        <w:numPr>
          <w:ilvl w:val="0"/>
          <w:numId w:val="2"/>
        </w:numPr>
        <w:ind w:left="567" w:hanging="567"/>
        <w:jc w:val="both"/>
        <w:rPr>
          <w:b/>
        </w:rPr>
      </w:pPr>
      <w:r w:rsidRPr="0067187C">
        <w:t>potvrdenie na meno cudzinca o tom, že je zdravotne poistený na území S</w:t>
      </w:r>
      <w:r>
        <w:t>R alebo že </w:t>
      </w:r>
      <w:r w:rsidRPr="0067187C">
        <w:t>má poistenú úhradu liečebných nákladov na území S</w:t>
      </w:r>
      <w:r>
        <w:t>R.</w:t>
      </w:r>
    </w:p>
    <w:p w:rsidR="00A00052" w:rsidRPr="00A00052" w:rsidRDefault="00A00052" w:rsidP="00A00052">
      <w:pPr>
        <w:pStyle w:val="Odsekzoznamu"/>
        <w:rPr>
          <w:b/>
        </w:rPr>
      </w:pPr>
    </w:p>
    <w:p w:rsidR="00A00052" w:rsidRPr="00BD68D6" w:rsidRDefault="00A00052" w:rsidP="00A00052">
      <w:pPr>
        <w:pStyle w:val="Odsekzoznamu"/>
        <w:numPr>
          <w:ilvl w:val="0"/>
          <w:numId w:val="2"/>
        </w:numPr>
        <w:ind w:left="567" w:hanging="567"/>
        <w:jc w:val="both"/>
        <w:rPr>
          <w:b/>
        </w:rPr>
      </w:pPr>
      <w:r w:rsidRPr="00BD68D6">
        <w:rPr>
          <w:b/>
        </w:rPr>
        <w:t xml:space="preserve">zabezpečenie ubytovania </w:t>
      </w:r>
    </w:p>
    <w:p w:rsidR="00A00052" w:rsidRPr="0020093E" w:rsidRDefault="00A00052" w:rsidP="00A00052">
      <w:pPr>
        <w:ind w:firstLine="142"/>
        <w:jc w:val="both"/>
      </w:pPr>
      <w:r w:rsidRPr="0020093E">
        <w:t>1.    čestné vyhlásenie cudzinca o vlastníctve nehnuteľnosti,</w:t>
      </w:r>
    </w:p>
    <w:p w:rsidR="00A00052" w:rsidRPr="0020093E" w:rsidRDefault="00A00052" w:rsidP="00A00052">
      <w:pPr>
        <w:ind w:left="567" w:hanging="425"/>
        <w:jc w:val="both"/>
      </w:pPr>
      <w:r w:rsidRPr="0020093E">
        <w:t>2.  nájomná zmluva s vlastníkom nehnuteľnosti a doklad preukazujúci oprávnenie na         užívanie nehnuteľnosti, ak ide o nájomnú zmluvu s užívateľom nehnuteľnosti,</w:t>
      </w:r>
    </w:p>
    <w:p w:rsidR="00A00052" w:rsidRPr="0020093E" w:rsidRDefault="00A00052" w:rsidP="00A00052">
      <w:pPr>
        <w:ind w:left="567" w:hanging="425"/>
        <w:jc w:val="both"/>
      </w:pPr>
      <w:r w:rsidRPr="0020093E">
        <w:t>3.    potvrdenie ubytovacieho zariadenia o poskytnutí ubytovania, alebo</w:t>
      </w:r>
    </w:p>
    <w:p w:rsidR="00A00052" w:rsidRDefault="00A00052" w:rsidP="00A00052">
      <w:pPr>
        <w:ind w:left="567" w:hanging="425"/>
        <w:jc w:val="both"/>
      </w:pPr>
      <w:r w:rsidRPr="0020093E">
        <w:t xml:space="preserve">4. </w:t>
      </w:r>
      <w:r w:rsidRPr="0020093E">
        <w:tab/>
        <w:t xml:space="preserve">čestné vyhlásenie fyzickej osoby alebo právnickej osoby o poskytnutí ubytovania cudzincovi na území SR a doklad preukazujúci oprávnenie na užívanie nehnuteľnosti, ak ide o čestné vyhlásenie užívateľa nehnuteľnosti. </w:t>
      </w:r>
    </w:p>
    <w:p w:rsidR="00A00052" w:rsidRDefault="00A00052" w:rsidP="00A00052">
      <w:pPr>
        <w:tabs>
          <w:tab w:val="left" w:pos="567"/>
        </w:tabs>
        <w:ind w:left="567"/>
        <w:jc w:val="both"/>
        <w:rPr>
          <w:i/>
        </w:rPr>
      </w:pPr>
    </w:p>
    <w:p w:rsidR="00A00052" w:rsidRDefault="00A00052" w:rsidP="00A00052">
      <w:pPr>
        <w:ind w:firstLine="567"/>
        <w:jc w:val="both"/>
        <w:rPr>
          <w:i/>
        </w:rPr>
      </w:pPr>
      <w:r w:rsidRPr="00173AFD">
        <w:rPr>
          <w:i/>
        </w:rPr>
        <w:t xml:space="preserve">Doklad o účele pobytu nedokladá štátny príslušník tretej krajiny, ak skutočnosti preukázané dokladom o účele pobytu zostali nezmenené. </w:t>
      </w:r>
    </w:p>
    <w:p w:rsidR="00A00052" w:rsidRPr="00173AFD" w:rsidRDefault="00A00052" w:rsidP="00A00052">
      <w:pPr>
        <w:ind w:firstLine="567"/>
        <w:jc w:val="both"/>
        <w:rPr>
          <w:i/>
        </w:rPr>
      </w:pPr>
    </w:p>
    <w:p w:rsidR="00A00052" w:rsidRPr="00173AFD" w:rsidRDefault="00A00052" w:rsidP="00A00052">
      <w:pPr>
        <w:ind w:firstLine="567"/>
        <w:jc w:val="both"/>
        <w:rPr>
          <w:i/>
        </w:rPr>
      </w:pPr>
      <w:r w:rsidRPr="00173AFD">
        <w:rPr>
          <w:i/>
        </w:rPr>
        <w:t xml:space="preserve">Doklad potvrdzujúci zabezpečenie ubytovania nedokladá štátny príslušník tretej krajiny, ktorý žiada o udelenie prechodného pobytu: </w:t>
      </w:r>
    </w:p>
    <w:p w:rsidR="00A00052" w:rsidRPr="00173AFD" w:rsidRDefault="00A00052" w:rsidP="00A00052">
      <w:pPr>
        <w:jc w:val="both"/>
        <w:rPr>
          <w:i/>
        </w:rPr>
      </w:pPr>
      <w:r w:rsidRPr="00173AFD">
        <w:rPr>
          <w:i/>
        </w:rPr>
        <w:t xml:space="preserve">-  podľa § 25 ods. 1 písm. d) zákona o pobyte cudzincov (stáž v rámci vysokoškolského štúdia mimo územia SR alebo do dvoch rokov po skončení vysokoškolského štúdia mimo územia SR, alebo </w:t>
      </w:r>
    </w:p>
    <w:p w:rsidR="00A00052" w:rsidRDefault="00A00052" w:rsidP="00A00052">
      <w:pPr>
        <w:jc w:val="both"/>
        <w:rPr>
          <w:i/>
        </w:rPr>
      </w:pPr>
      <w:r w:rsidRPr="00173AFD">
        <w:rPr>
          <w:i/>
        </w:rPr>
        <w:t xml:space="preserve">- ak ide o štátneho príslušníka tretej krajiny  podľa § 25 ods. 1 písm. h) zákona o pobyte cudzincov a vykonáva dobrovoľnícku službu v Európskej dobrovoľníckej službe.   </w:t>
      </w:r>
    </w:p>
    <w:p w:rsidR="00A00052" w:rsidRPr="00173AFD" w:rsidRDefault="00A00052" w:rsidP="00A00052">
      <w:pPr>
        <w:jc w:val="both"/>
        <w:rPr>
          <w:i/>
        </w:rPr>
      </w:pPr>
    </w:p>
    <w:p w:rsidR="00A00052" w:rsidRDefault="00A00052" w:rsidP="00A00052">
      <w:pPr>
        <w:tabs>
          <w:tab w:val="left" w:pos="567"/>
        </w:tabs>
        <w:jc w:val="both"/>
        <w:rPr>
          <w:i/>
        </w:rPr>
      </w:pPr>
      <w:r>
        <w:rPr>
          <w:i/>
        </w:rPr>
        <w:tab/>
      </w:r>
      <w:r w:rsidRPr="00173AFD">
        <w:rPr>
          <w:i/>
        </w:rPr>
        <w:t>Doklady uvedené pod písmenami c)</w:t>
      </w:r>
      <w:r>
        <w:rPr>
          <w:i/>
        </w:rPr>
        <w:t xml:space="preserve"> </w:t>
      </w:r>
      <w:r w:rsidRPr="00173AFD">
        <w:rPr>
          <w:i/>
        </w:rPr>
        <w:t>až  f)</w:t>
      </w:r>
      <w:r>
        <w:rPr>
          <w:i/>
        </w:rPr>
        <w:t xml:space="preserve"> </w:t>
      </w:r>
      <w:r w:rsidRPr="004E2915">
        <w:rPr>
          <w:b/>
          <w:i/>
        </w:rPr>
        <w:t>nesmú</w:t>
      </w:r>
      <w:r w:rsidRPr="00173AFD">
        <w:rPr>
          <w:i/>
        </w:rPr>
        <w:t xml:space="preserve"> byť staršie ako 90 dní; to neplatí ak pôjde o medzinárodnú zmluvu uvedenú v písmene c) bode 6, ktorá môže byť staršia ako 90 dní.</w:t>
      </w:r>
    </w:p>
    <w:p w:rsidR="00A00052" w:rsidRDefault="00A00052" w:rsidP="00A00052">
      <w:pPr>
        <w:tabs>
          <w:tab w:val="left" w:pos="567"/>
        </w:tabs>
        <w:ind w:left="567"/>
        <w:jc w:val="both"/>
        <w:rPr>
          <w:i/>
        </w:rPr>
      </w:pPr>
    </w:p>
    <w:p w:rsidR="00A00052" w:rsidRDefault="00A00052" w:rsidP="00A00052">
      <w:pPr>
        <w:tabs>
          <w:tab w:val="left" w:pos="567"/>
        </w:tabs>
        <w:ind w:left="567"/>
        <w:jc w:val="both"/>
        <w:rPr>
          <w:i/>
        </w:rPr>
      </w:pPr>
    </w:p>
    <w:p w:rsidR="00A00052" w:rsidRDefault="00A00052" w:rsidP="00A00052">
      <w:pPr>
        <w:tabs>
          <w:tab w:val="left" w:pos="567"/>
        </w:tabs>
        <w:ind w:left="567"/>
        <w:jc w:val="both"/>
        <w:rPr>
          <w:i/>
        </w:rPr>
      </w:pPr>
    </w:p>
    <w:p w:rsidR="00A00052" w:rsidRDefault="00A00052" w:rsidP="00A00052">
      <w:pPr>
        <w:tabs>
          <w:tab w:val="left" w:pos="567"/>
        </w:tabs>
        <w:ind w:left="567"/>
        <w:jc w:val="both"/>
        <w:rPr>
          <w:i/>
        </w:rPr>
      </w:pPr>
    </w:p>
    <w:p w:rsidR="00A00052" w:rsidRDefault="00A00052" w:rsidP="00A00052">
      <w:pPr>
        <w:tabs>
          <w:tab w:val="left" w:pos="567"/>
        </w:tabs>
        <w:ind w:left="567"/>
        <w:jc w:val="both"/>
        <w:rPr>
          <w:i/>
        </w:rPr>
      </w:pPr>
    </w:p>
    <w:p w:rsidR="00A00052" w:rsidRPr="0020093E" w:rsidRDefault="00A00052" w:rsidP="00A00052">
      <w:pPr>
        <w:tabs>
          <w:tab w:val="left" w:pos="567"/>
        </w:tabs>
        <w:ind w:left="567"/>
        <w:jc w:val="both"/>
      </w:pPr>
      <w:r w:rsidRPr="008402E5">
        <w:rPr>
          <w:i/>
        </w:rPr>
        <w:t xml:space="preserve"> </w:t>
      </w:r>
      <w:r>
        <w:t xml:space="preserve">        </w:t>
      </w:r>
    </w:p>
    <w:p w:rsidR="00DB3880" w:rsidRDefault="00DB3880" w:rsidP="00A00052"/>
    <w:sectPr w:rsidR="00DB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B66"/>
    <w:multiLevelType w:val="hybridMultilevel"/>
    <w:tmpl w:val="B26EB3E0"/>
    <w:lvl w:ilvl="0" w:tplc="041B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80B"/>
    <w:multiLevelType w:val="hybridMultilevel"/>
    <w:tmpl w:val="7C902F24"/>
    <w:lvl w:ilvl="0" w:tplc="E0A49AB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E06"/>
    <w:multiLevelType w:val="hybridMultilevel"/>
    <w:tmpl w:val="05C83B9C"/>
    <w:lvl w:ilvl="0" w:tplc="041B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AF7"/>
    <w:multiLevelType w:val="hybridMultilevel"/>
    <w:tmpl w:val="9DA8D792"/>
    <w:lvl w:ilvl="0" w:tplc="CC7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52"/>
    <w:rsid w:val="00A00052"/>
    <w:rsid w:val="00D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D6E0"/>
  <w15:chartTrackingRefBased/>
  <w15:docId w15:val="{528CF583-6862-4FC4-AC60-68764F75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052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0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4298</Characters>
  <Application>Microsoft Office Word</Application>
  <DocSecurity>0</DocSecurity>
  <Lines>35</Lines>
  <Paragraphs>10</Paragraphs>
  <ScaleCrop>false</ScaleCrop>
  <Company>MVSR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1</cp:revision>
  <dcterms:created xsi:type="dcterms:W3CDTF">2021-04-12T06:55:00Z</dcterms:created>
  <dcterms:modified xsi:type="dcterms:W3CDTF">2021-04-12T07:02:00Z</dcterms:modified>
</cp:coreProperties>
</file>