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2397C3" w14:textId="77777777" w:rsidR="003603D7" w:rsidRPr="00786B6C" w:rsidRDefault="003603D7" w:rsidP="00786B6C">
      <w:pPr>
        <w:spacing w:line="20" w:lineRule="exact"/>
        <w:jc w:val="both"/>
        <w:rPr>
          <w:szCs w:val="20"/>
        </w:rPr>
      </w:pPr>
    </w:p>
    <w:p w14:paraId="388204E8" w14:textId="77777777" w:rsidR="003603D7" w:rsidRPr="00786B6C" w:rsidRDefault="00806788" w:rsidP="00786B6C">
      <w:pPr>
        <w:spacing w:line="374" w:lineRule="exact"/>
        <w:jc w:val="both"/>
        <w:rPr>
          <w:szCs w:val="20"/>
        </w:rPr>
      </w:pPr>
      <w:r w:rsidRPr="00786B6C">
        <w:rPr>
          <w:noProof/>
          <w:szCs w:val="20"/>
        </w:rPr>
        <w:drawing>
          <wp:anchor distT="0" distB="0" distL="114300" distR="114300" simplePos="0" relativeHeight="251652096" behindDoc="1" locked="0" layoutInCell="0" allowOverlap="1" wp14:anchorId="11083A78" wp14:editId="03B7BDDA">
            <wp:simplePos x="0" y="0"/>
            <wp:positionH relativeFrom="column">
              <wp:posOffset>21608</wp:posOffset>
            </wp:positionH>
            <wp:positionV relativeFrom="paragraph">
              <wp:posOffset>183012</wp:posOffset>
            </wp:positionV>
            <wp:extent cx="6452804" cy="443230"/>
            <wp:effectExtent l="0" t="0" r="5715"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
                    <a:srcRect/>
                    <a:stretch>
                      <a:fillRect/>
                    </a:stretch>
                  </pic:blipFill>
                  <pic:spPr bwMode="auto">
                    <a:xfrm>
                      <a:off x="0" y="0"/>
                      <a:ext cx="6588897" cy="452578"/>
                    </a:xfrm>
                    <a:prstGeom prst="rect">
                      <a:avLst/>
                    </a:prstGeom>
                    <a:noFill/>
                  </pic:spPr>
                </pic:pic>
              </a:graphicData>
            </a:graphic>
            <wp14:sizeRelH relativeFrom="margin">
              <wp14:pctWidth>0</wp14:pctWidth>
            </wp14:sizeRelH>
          </wp:anchor>
        </w:drawing>
      </w:r>
    </w:p>
    <w:p w14:paraId="6F0315CA" w14:textId="77777777" w:rsidR="003603D7" w:rsidRPr="00343BE8" w:rsidRDefault="00786B6C" w:rsidP="002C5A95">
      <w:pPr>
        <w:ind w:left="284" w:right="841"/>
        <w:jc w:val="center"/>
        <w:rPr>
          <w:szCs w:val="20"/>
        </w:rPr>
      </w:pPr>
      <w:r w:rsidRPr="00343BE8">
        <w:rPr>
          <w:rFonts w:eastAsia="Arial"/>
          <w:b/>
          <w:bCs/>
          <w:sz w:val="20"/>
          <w:szCs w:val="19"/>
        </w:rPr>
        <w:t>P</w:t>
      </w:r>
      <w:r w:rsidR="00705529" w:rsidRPr="00343BE8">
        <w:rPr>
          <w:rFonts w:eastAsia="Arial"/>
          <w:b/>
          <w:bCs/>
          <w:sz w:val="20"/>
          <w:szCs w:val="19"/>
        </w:rPr>
        <w:t>oskytovanie informácií štátnym príslušníkom tretích krajín o spracúvaní osobných údajov</w:t>
      </w:r>
      <w:r w:rsidR="00806788" w:rsidRPr="00343BE8">
        <w:rPr>
          <w:rFonts w:eastAsia="Arial"/>
          <w:b/>
          <w:bCs/>
          <w:sz w:val="20"/>
          <w:szCs w:val="19"/>
        </w:rPr>
        <w:t xml:space="preserve"> </w:t>
      </w:r>
      <w:r w:rsidR="00343BE8">
        <w:rPr>
          <w:rFonts w:eastAsia="Arial"/>
          <w:b/>
          <w:bCs/>
          <w:sz w:val="20"/>
          <w:szCs w:val="19"/>
        </w:rPr>
        <w:br/>
      </w:r>
      <w:r w:rsidR="00705529" w:rsidRPr="00343BE8">
        <w:rPr>
          <w:rFonts w:eastAsia="Arial"/>
          <w:b/>
          <w:bCs/>
          <w:sz w:val="20"/>
          <w:szCs w:val="19"/>
        </w:rPr>
        <w:t>v</w:t>
      </w:r>
      <w:r w:rsidR="00806788" w:rsidRPr="00343BE8">
        <w:rPr>
          <w:rFonts w:eastAsia="Arial"/>
          <w:b/>
          <w:bCs/>
          <w:sz w:val="20"/>
          <w:szCs w:val="19"/>
        </w:rPr>
        <w:t> </w:t>
      </w:r>
      <w:r w:rsidR="00705529" w:rsidRPr="00343BE8">
        <w:rPr>
          <w:rFonts w:eastAsia="Arial"/>
          <w:b/>
          <w:bCs/>
          <w:sz w:val="20"/>
          <w:szCs w:val="19"/>
        </w:rPr>
        <w:t>systéme vstup/výstup</w:t>
      </w:r>
    </w:p>
    <w:p w14:paraId="6467DA98" w14:textId="77777777" w:rsidR="003603D7" w:rsidRPr="00786B6C" w:rsidRDefault="003603D7" w:rsidP="00786B6C">
      <w:pPr>
        <w:spacing w:line="200" w:lineRule="exact"/>
        <w:jc w:val="both"/>
        <w:rPr>
          <w:szCs w:val="20"/>
        </w:rPr>
      </w:pPr>
    </w:p>
    <w:p w14:paraId="7F39EEED" w14:textId="77777777" w:rsidR="003603D7" w:rsidRPr="002C5A95" w:rsidRDefault="003603D7" w:rsidP="00786B6C">
      <w:pPr>
        <w:spacing w:line="326" w:lineRule="exact"/>
        <w:jc w:val="both"/>
        <w:rPr>
          <w:sz w:val="20"/>
          <w:szCs w:val="20"/>
        </w:rPr>
      </w:pPr>
    </w:p>
    <w:p w14:paraId="6C900802" w14:textId="77777777" w:rsidR="003603D7" w:rsidRPr="002C5A95" w:rsidRDefault="00705529" w:rsidP="0086592E">
      <w:pPr>
        <w:spacing w:line="239" w:lineRule="auto"/>
        <w:ind w:right="132"/>
        <w:jc w:val="both"/>
        <w:rPr>
          <w:rFonts w:eastAsia="Arial"/>
          <w:sz w:val="20"/>
          <w:szCs w:val="20"/>
        </w:rPr>
      </w:pPr>
      <w:r w:rsidRPr="002C5A95">
        <w:rPr>
          <w:rFonts w:eastAsia="Arial"/>
          <w:sz w:val="20"/>
          <w:szCs w:val="20"/>
        </w:rPr>
        <w:t xml:space="preserve">Systém vstup/výstup </w:t>
      </w:r>
      <w:hyperlink w:anchor="page4">
        <w:r w:rsidRPr="002C5A95">
          <w:rPr>
            <w:rFonts w:eastAsia="Arial"/>
            <w:sz w:val="20"/>
            <w:szCs w:val="20"/>
          </w:rPr>
          <w:t>(</w:t>
        </w:r>
        <w:r w:rsidRPr="002C5A95">
          <w:rPr>
            <w:rFonts w:eastAsia="Arial"/>
            <w:sz w:val="20"/>
            <w:szCs w:val="20"/>
            <w:vertAlign w:val="superscript"/>
          </w:rPr>
          <w:t>1</w:t>
        </w:r>
        <w:r w:rsidRPr="002C5A95">
          <w:rPr>
            <w:rFonts w:eastAsia="Arial"/>
            <w:sz w:val="20"/>
            <w:szCs w:val="20"/>
          </w:rPr>
          <w:t xml:space="preserve">) </w:t>
        </w:r>
      </w:hyperlink>
      <w:r w:rsidRPr="002C5A95">
        <w:rPr>
          <w:rFonts w:eastAsia="Arial"/>
          <w:sz w:val="20"/>
          <w:szCs w:val="20"/>
        </w:rPr>
        <w:t xml:space="preserve">obsahuje záznamy o osobných údajoch štátnych príslušníkov tretích krajín, ktorí prichádzajú na územie členských štátov </w:t>
      </w:r>
      <w:hyperlink w:anchor="page4">
        <w:r w:rsidRPr="002C5A95">
          <w:rPr>
            <w:rFonts w:eastAsia="Arial"/>
            <w:sz w:val="20"/>
            <w:szCs w:val="20"/>
          </w:rPr>
          <w:t>(</w:t>
        </w:r>
        <w:r w:rsidRPr="002C5A95">
          <w:rPr>
            <w:rFonts w:eastAsia="Arial"/>
            <w:sz w:val="20"/>
            <w:szCs w:val="20"/>
            <w:vertAlign w:val="superscript"/>
          </w:rPr>
          <w:t>2</w:t>
        </w:r>
        <w:r w:rsidRPr="002C5A95">
          <w:rPr>
            <w:rFonts w:eastAsia="Arial"/>
            <w:sz w:val="20"/>
            <w:szCs w:val="20"/>
          </w:rPr>
          <w:t xml:space="preserve">) </w:t>
        </w:r>
      </w:hyperlink>
      <w:r w:rsidRPr="002C5A95">
        <w:rPr>
          <w:rFonts w:eastAsia="Arial"/>
          <w:sz w:val="20"/>
          <w:szCs w:val="20"/>
        </w:rPr>
        <w:t xml:space="preserve">na krátkodobý pobyt (maximálne 90 dní v rámci akéhokoľvek 180-dňového obdobia). Systém bol uvedený do </w:t>
      </w:r>
      <w:r w:rsidRPr="004666C9">
        <w:rPr>
          <w:rFonts w:eastAsia="Arial"/>
          <w:sz w:val="20"/>
          <w:szCs w:val="20"/>
        </w:rPr>
        <w:t>prevádzk</w:t>
      </w:r>
      <w:r w:rsidR="00786B6C" w:rsidRPr="004666C9">
        <w:rPr>
          <w:rFonts w:eastAsia="Arial"/>
          <w:sz w:val="20"/>
          <w:szCs w:val="20"/>
        </w:rPr>
        <w:t xml:space="preserve">y </w:t>
      </w:r>
      <w:r w:rsidR="0091336F" w:rsidRPr="004666C9">
        <w:rPr>
          <w:rFonts w:eastAsia="Arial"/>
          <w:sz w:val="20"/>
          <w:szCs w:val="20"/>
        </w:rPr>
        <w:t>12. októbra 2025</w:t>
      </w:r>
      <w:r w:rsidR="00786B6C" w:rsidRPr="004666C9">
        <w:rPr>
          <w:rFonts w:eastAsia="Arial"/>
          <w:sz w:val="20"/>
          <w:szCs w:val="20"/>
        </w:rPr>
        <w:t xml:space="preserve">. Od tohto </w:t>
      </w:r>
      <w:r w:rsidR="00786B6C" w:rsidRPr="002C5A95">
        <w:rPr>
          <w:rFonts w:eastAsia="Arial"/>
          <w:sz w:val="20"/>
          <w:szCs w:val="20"/>
        </w:rPr>
        <w:t>dátumu sa v </w:t>
      </w:r>
      <w:r w:rsidRPr="002C5A95">
        <w:rPr>
          <w:rFonts w:eastAsia="Arial"/>
          <w:sz w:val="20"/>
          <w:szCs w:val="20"/>
        </w:rPr>
        <w:t xml:space="preserve">systéme vstup/výstup zaznamenávajú informácie o vašich vstupoch na územie členských </w:t>
      </w:r>
      <w:r w:rsidR="00786B6C" w:rsidRPr="002C5A95">
        <w:rPr>
          <w:rFonts w:eastAsia="Arial"/>
          <w:sz w:val="20"/>
          <w:szCs w:val="20"/>
        </w:rPr>
        <w:t>štátov a </w:t>
      </w:r>
      <w:r w:rsidR="00806788" w:rsidRPr="002C5A95">
        <w:rPr>
          <w:rFonts w:eastAsia="Arial"/>
          <w:sz w:val="20"/>
          <w:szCs w:val="20"/>
        </w:rPr>
        <w:t>výstupoch z </w:t>
      </w:r>
      <w:r w:rsidRPr="002C5A95">
        <w:rPr>
          <w:rFonts w:eastAsia="Arial"/>
          <w:sz w:val="20"/>
          <w:szCs w:val="20"/>
        </w:rPr>
        <w:t>územia členských štátov a prípadne informácie o tom, či vám bol odopretý vstup.</w:t>
      </w:r>
    </w:p>
    <w:p w14:paraId="6C903620" w14:textId="77777777" w:rsidR="003603D7" w:rsidRDefault="003603D7" w:rsidP="00786B6C">
      <w:pPr>
        <w:spacing w:line="200" w:lineRule="exact"/>
        <w:jc w:val="both"/>
        <w:rPr>
          <w:szCs w:val="20"/>
        </w:rPr>
      </w:pPr>
    </w:p>
    <w:p w14:paraId="73795E23" w14:textId="77777777" w:rsidR="00786B6C" w:rsidRPr="001452F5" w:rsidRDefault="00786B6C" w:rsidP="00786B6C">
      <w:pPr>
        <w:spacing w:line="200" w:lineRule="exact"/>
        <w:jc w:val="both"/>
        <w:rPr>
          <w:rFonts w:eastAsia="Arial"/>
          <w:sz w:val="20"/>
          <w:szCs w:val="20"/>
        </w:rPr>
      </w:pPr>
    </w:p>
    <w:p w14:paraId="121D4FF1" w14:textId="77777777" w:rsidR="003603D7" w:rsidRPr="001452F5" w:rsidRDefault="00705529" w:rsidP="0086592E">
      <w:pPr>
        <w:ind w:right="132"/>
        <w:jc w:val="both"/>
        <w:rPr>
          <w:rFonts w:eastAsia="Arial"/>
          <w:sz w:val="20"/>
          <w:szCs w:val="20"/>
        </w:rPr>
      </w:pPr>
      <w:r w:rsidRPr="001452F5">
        <w:rPr>
          <w:rFonts w:eastAsia="Arial"/>
          <w:sz w:val="20"/>
          <w:szCs w:val="20"/>
        </w:rPr>
        <w:t>Na tento účel sa vaše údaje získavajú a spracúvajú v</w:t>
      </w:r>
      <w:r w:rsidR="003F7B4D">
        <w:rPr>
          <w:rFonts w:eastAsia="Arial"/>
          <w:sz w:val="20"/>
          <w:szCs w:val="20"/>
        </w:rPr>
        <w:t> </w:t>
      </w:r>
      <w:r w:rsidRPr="004666C9">
        <w:rPr>
          <w:rFonts w:eastAsia="Arial"/>
          <w:sz w:val="20"/>
          <w:szCs w:val="20"/>
        </w:rPr>
        <w:t>mene</w:t>
      </w:r>
      <w:r w:rsidR="003F7B4D" w:rsidRPr="004666C9">
        <w:rPr>
          <w:rFonts w:eastAsia="Arial"/>
          <w:sz w:val="20"/>
          <w:szCs w:val="20"/>
        </w:rPr>
        <w:t xml:space="preserve"> </w:t>
      </w:r>
      <w:r w:rsidR="00EC01A6" w:rsidRPr="004666C9">
        <w:rPr>
          <w:rFonts w:eastAsia="Arial"/>
          <w:sz w:val="20"/>
          <w:szCs w:val="20"/>
        </w:rPr>
        <w:t>Ministerstva vnútra Slovenskej republiky</w:t>
      </w:r>
      <w:r w:rsidR="00806372" w:rsidRPr="004666C9">
        <w:rPr>
          <w:rFonts w:eastAsia="Arial"/>
          <w:sz w:val="20"/>
          <w:szCs w:val="20"/>
        </w:rPr>
        <w:t xml:space="preserve"> (prevádzkovateľ </w:t>
      </w:r>
      <w:r w:rsidR="00806372">
        <w:rPr>
          <w:rFonts w:eastAsia="Arial"/>
          <w:sz w:val="20"/>
          <w:szCs w:val="20"/>
        </w:rPr>
        <w:t>(prevádzkovatelia))</w:t>
      </w:r>
      <w:r w:rsidR="00EC01A6">
        <w:rPr>
          <w:rFonts w:eastAsia="Arial"/>
          <w:sz w:val="20"/>
          <w:szCs w:val="20"/>
        </w:rPr>
        <w:t xml:space="preserve">. </w:t>
      </w:r>
      <w:r w:rsidRPr="00FB32A8">
        <w:rPr>
          <w:rFonts w:eastAsia="Arial"/>
          <w:sz w:val="20"/>
          <w:szCs w:val="20"/>
        </w:rPr>
        <w:t>Kontaktné údaje sú</w:t>
      </w:r>
      <w:r w:rsidR="00EC01A6" w:rsidRPr="00FB32A8">
        <w:rPr>
          <w:rFonts w:eastAsia="Arial"/>
          <w:sz w:val="20"/>
          <w:szCs w:val="20"/>
        </w:rPr>
        <w:t> </w:t>
      </w:r>
      <w:r w:rsidRPr="00FB32A8">
        <w:rPr>
          <w:rFonts w:eastAsia="Arial"/>
          <w:sz w:val="20"/>
          <w:szCs w:val="20"/>
        </w:rPr>
        <w:t>uvedené ďalej v texte</w:t>
      </w:r>
      <w:r w:rsidRPr="00EC01A6">
        <w:rPr>
          <w:rFonts w:eastAsia="Arial"/>
          <w:sz w:val="20"/>
          <w:szCs w:val="20"/>
        </w:rPr>
        <w:t>. Vaše</w:t>
      </w:r>
      <w:r w:rsidRPr="001452F5">
        <w:rPr>
          <w:rFonts w:eastAsia="Arial"/>
          <w:sz w:val="20"/>
          <w:szCs w:val="20"/>
        </w:rPr>
        <w:t xml:space="preserve"> osobné údaje sa spracúvajú na účely riadenia hraníc, predchádzania neregulárnemu prisťahovalectvu a uľahčenia riadenia migračných tokov. Túto požiadavku ukladá nariadenie (EÚ) 2017/2226 </w:t>
      </w:r>
      <w:hyperlink w:anchor="page4">
        <w:r w:rsidRPr="001452F5">
          <w:rPr>
            <w:rFonts w:eastAsia="Arial"/>
            <w:sz w:val="20"/>
            <w:szCs w:val="20"/>
          </w:rPr>
          <w:t>(</w:t>
        </w:r>
        <w:r w:rsidRPr="001452F5">
          <w:rPr>
            <w:rFonts w:eastAsia="Arial"/>
            <w:sz w:val="20"/>
            <w:szCs w:val="20"/>
            <w:vertAlign w:val="superscript"/>
          </w:rPr>
          <w:t>3</w:t>
        </w:r>
      </w:hyperlink>
      <w:r w:rsidRPr="001452F5">
        <w:rPr>
          <w:rFonts w:eastAsia="Arial"/>
          <w:sz w:val="20"/>
          <w:szCs w:val="20"/>
        </w:rPr>
        <w:t>), konkrétne články 14, 16 až 19 a 23 kapitoly II a kapitola III uvedeného nariadenia.</w:t>
      </w:r>
    </w:p>
    <w:p w14:paraId="09908155" w14:textId="77777777" w:rsidR="003603D7" w:rsidRDefault="003603D7" w:rsidP="00786B6C">
      <w:pPr>
        <w:spacing w:line="200" w:lineRule="exact"/>
        <w:jc w:val="both"/>
        <w:rPr>
          <w:szCs w:val="20"/>
        </w:rPr>
      </w:pPr>
    </w:p>
    <w:p w14:paraId="07BE56E0" w14:textId="77777777" w:rsidR="003603D7" w:rsidRPr="00786B6C" w:rsidRDefault="003603D7" w:rsidP="00786B6C">
      <w:pPr>
        <w:spacing w:line="321" w:lineRule="exact"/>
        <w:jc w:val="both"/>
        <w:rPr>
          <w:szCs w:val="20"/>
        </w:rPr>
      </w:pPr>
    </w:p>
    <w:p w14:paraId="2C177D4F" w14:textId="77777777" w:rsidR="003603D7" w:rsidRPr="001452F5" w:rsidRDefault="00705529" w:rsidP="001452F5">
      <w:pPr>
        <w:jc w:val="both"/>
        <w:rPr>
          <w:szCs w:val="20"/>
          <w:u w:val="single"/>
        </w:rPr>
      </w:pPr>
      <w:r w:rsidRPr="001452F5">
        <w:rPr>
          <w:rFonts w:eastAsia="Arial"/>
          <w:b/>
          <w:bCs/>
          <w:sz w:val="20"/>
          <w:szCs w:val="19"/>
          <w:u w:val="single"/>
        </w:rPr>
        <w:t>Aké údaje sa získavajú, zaznamenávajú a spracúvajú?</w:t>
      </w:r>
    </w:p>
    <w:p w14:paraId="1C2F0071" w14:textId="77777777" w:rsidR="003603D7" w:rsidRPr="001452F5" w:rsidRDefault="00705529" w:rsidP="0086592E">
      <w:pPr>
        <w:spacing w:before="360"/>
        <w:ind w:right="132"/>
        <w:jc w:val="both"/>
        <w:rPr>
          <w:szCs w:val="20"/>
        </w:rPr>
      </w:pPr>
      <w:r w:rsidRPr="001452F5">
        <w:rPr>
          <w:rFonts w:eastAsia="Arial"/>
          <w:sz w:val="20"/>
          <w:szCs w:val="19"/>
        </w:rPr>
        <w:t>Počas kontrol na vonkajších hraniciach členských štátov sa vaše os</w:t>
      </w:r>
      <w:r w:rsidR="005855B8" w:rsidRPr="001452F5">
        <w:rPr>
          <w:rFonts w:eastAsia="Arial"/>
          <w:sz w:val="20"/>
          <w:szCs w:val="19"/>
        </w:rPr>
        <w:t>obné údaje povinne získavajú na </w:t>
      </w:r>
      <w:r w:rsidRPr="001452F5">
        <w:rPr>
          <w:rFonts w:eastAsia="Arial"/>
          <w:sz w:val="20"/>
          <w:szCs w:val="19"/>
        </w:rPr>
        <w:t>účely preskúmania podmienok vstupu. Získavajú a zaznamenávajú sa tieto osobné údaje:</w:t>
      </w:r>
    </w:p>
    <w:p w14:paraId="5230A021" w14:textId="77777777" w:rsidR="003603D7" w:rsidRPr="001452F5" w:rsidRDefault="00705529" w:rsidP="00E40CF6">
      <w:pPr>
        <w:numPr>
          <w:ilvl w:val="0"/>
          <w:numId w:val="9"/>
        </w:numPr>
        <w:tabs>
          <w:tab w:val="left" w:pos="0"/>
          <w:tab w:val="left" w:pos="284"/>
        </w:tabs>
        <w:spacing w:before="280"/>
        <w:jc w:val="both"/>
        <w:rPr>
          <w:rFonts w:eastAsia="Arial"/>
          <w:sz w:val="20"/>
          <w:szCs w:val="20"/>
        </w:rPr>
      </w:pPr>
      <w:r w:rsidRPr="001452F5">
        <w:rPr>
          <w:rFonts w:eastAsia="Arial"/>
          <w:sz w:val="20"/>
          <w:szCs w:val="20"/>
        </w:rPr>
        <w:t>údaje uvedené vo vašom cestovnom doklade a</w:t>
      </w:r>
    </w:p>
    <w:p w14:paraId="2E7BEADB" w14:textId="77777777" w:rsidR="005855B8" w:rsidRPr="001452F5" w:rsidRDefault="00705529" w:rsidP="00E40CF6">
      <w:pPr>
        <w:numPr>
          <w:ilvl w:val="0"/>
          <w:numId w:val="9"/>
        </w:numPr>
        <w:tabs>
          <w:tab w:val="left" w:pos="0"/>
          <w:tab w:val="left" w:pos="284"/>
        </w:tabs>
        <w:spacing w:before="280"/>
        <w:ind w:right="555"/>
        <w:jc w:val="both"/>
        <w:rPr>
          <w:rFonts w:eastAsia="Arial"/>
          <w:sz w:val="20"/>
          <w:szCs w:val="20"/>
        </w:rPr>
      </w:pPr>
      <w:r w:rsidRPr="001452F5">
        <w:rPr>
          <w:rFonts w:eastAsia="Arial"/>
          <w:sz w:val="20"/>
          <w:szCs w:val="20"/>
        </w:rPr>
        <w:t xml:space="preserve">biometrické údaje: z podoby vašej tváre a odtlačkov prstov </w:t>
      </w:r>
      <w:hyperlink w:anchor="page4">
        <w:r w:rsidRPr="001452F5">
          <w:rPr>
            <w:rFonts w:eastAsia="Arial"/>
            <w:sz w:val="20"/>
            <w:szCs w:val="20"/>
          </w:rPr>
          <w:t>(</w:t>
        </w:r>
        <w:r w:rsidRPr="001452F5">
          <w:rPr>
            <w:rFonts w:eastAsia="Arial"/>
            <w:sz w:val="20"/>
            <w:szCs w:val="20"/>
            <w:vertAlign w:val="superscript"/>
          </w:rPr>
          <w:t>4</w:t>
        </w:r>
        <w:r w:rsidRPr="001452F5">
          <w:rPr>
            <w:rFonts w:eastAsia="Arial"/>
            <w:sz w:val="20"/>
            <w:szCs w:val="20"/>
          </w:rPr>
          <w:t>)</w:t>
        </w:r>
      </w:hyperlink>
      <w:r w:rsidRPr="001452F5">
        <w:rPr>
          <w:rFonts w:eastAsia="Arial"/>
          <w:sz w:val="20"/>
          <w:szCs w:val="20"/>
        </w:rPr>
        <w:t xml:space="preserve">. </w:t>
      </w:r>
    </w:p>
    <w:p w14:paraId="62ED975E" w14:textId="77777777" w:rsidR="003603D7" w:rsidRPr="001452F5" w:rsidRDefault="00705529" w:rsidP="001452F5">
      <w:pPr>
        <w:tabs>
          <w:tab w:val="left" w:pos="757"/>
        </w:tabs>
        <w:spacing w:before="360"/>
        <w:ind w:right="556"/>
        <w:jc w:val="both"/>
        <w:rPr>
          <w:rFonts w:eastAsia="Arial"/>
          <w:sz w:val="20"/>
          <w:szCs w:val="19"/>
        </w:rPr>
      </w:pPr>
      <w:r w:rsidRPr="001452F5">
        <w:rPr>
          <w:rFonts w:eastAsia="Arial"/>
          <w:sz w:val="20"/>
          <w:szCs w:val="19"/>
        </w:rPr>
        <w:t xml:space="preserve">Údaje o vás sa v závislosti od vašej situácie získavajú aj z iných </w:t>
      </w:r>
      <w:r w:rsidR="00786B6C" w:rsidRPr="001452F5">
        <w:rPr>
          <w:rFonts w:eastAsia="Arial"/>
          <w:sz w:val="20"/>
          <w:szCs w:val="19"/>
        </w:rPr>
        <w:t>z</w:t>
      </w:r>
      <w:r w:rsidRPr="001452F5">
        <w:rPr>
          <w:rFonts w:eastAsia="Arial"/>
          <w:sz w:val="20"/>
          <w:szCs w:val="19"/>
        </w:rPr>
        <w:t>drojov:</w:t>
      </w:r>
    </w:p>
    <w:p w14:paraId="4FD4D9BF" w14:textId="77777777" w:rsidR="003603D7" w:rsidRPr="001452F5" w:rsidRDefault="003603D7" w:rsidP="00786B6C">
      <w:pPr>
        <w:spacing w:line="1" w:lineRule="exact"/>
        <w:jc w:val="both"/>
        <w:rPr>
          <w:szCs w:val="20"/>
        </w:rPr>
      </w:pPr>
    </w:p>
    <w:p w14:paraId="33B2641B" w14:textId="77777777" w:rsidR="003603D7" w:rsidRPr="001452F5" w:rsidRDefault="00705529" w:rsidP="00E40CF6">
      <w:pPr>
        <w:numPr>
          <w:ilvl w:val="0"/>
          <w:numId w:val="13"/>
        </w:numPr>
        <w:spacing w:before="280"/>
        <w:ind w:left="284" w:hanging="261"/>
        <w:jc w:val="both"/>
        <w:rPr>
          <w:rFonts w:eastAsia="Arial"/>
          <w:sz w:val="20"/>
          <w:szCs w:val="20"/>
        </w:rPr>
      </w:pPr>
      <w:r w:rsidRPr="001452F5">
        <w:rPr>
          <w:rFonts w:eastAsia="Arial"/>
          <w:sz w:val="20"/>
          <w:szCs w:val="20"/>
        </w:rPr>
        <w:t>vízového informačného systému (VIS): údaje obsiahnuté vo vašej osobnej zložke a</w:t>
      </w:r>
    </w:p>
    <w:p w14:paraId="5DB732FA" w14:textId="77777777" w:rsidR="003603D7" w:rsidRPr="001452F5" w:rsidRDefault="00705529" w:rsidP="00E40CF6">
      <w:pPr>
        <w:numPr>
          <w:ilvl w:val="0"/>
          <w:numId w:val="13"/>
        </w:numPr>
        <w:spacing w:before="280" w:after="360"/>
        <w:ind w:left="284" w:right="132" w:hanging="261"/>
        <w:jc w:val="both"/>
        <w:rPr>
          <w:rFonts w:eastAsia="Arial"/>
          <w:sz w:val="20"/>
          <w:szCs w:val="20"/>
        </w:rPr>
      </w:pPr>
      <w:r w:rsidRPr="001452F5">
        <w:rPr>
          <w:rFonts w:eastAsia="Arial"/>
          <w:sz w:val="20"/>
          <w:szCs w:val="20"/>
        </w:rPr>
        <w:t>Európskeho systému pre cestovné informácie a povolenia, najmä st</w:t>
      </w:r>
      <w:r w:rsidR="00806788" w:rsidRPr="001452F5">
        <w:rPr>
          <w:rFonts w:eastAsia="Arial"/>
          <w:sz w:val="20"/>
          <w:szCs w:val="20"/>
        </w:rPr>
        <w:t>av vášho cestovného povolenia a </w:t>
      </w:r>
      <w:r w:rsidRPr="001452F5">
        <w:rPr>
          <w:rFonts w:eastAsia="Arial"/>
          <w:sz w:val="20"/>
          <w:szCs w:val="20"/>
        </w:rPr>
        <w:t>prípadne vaše postavenie ako rodinného príslušníka.</w:t>
      </w:r>
    </w:p>
    <w:p w14:paraId="582B927C" w14:textId="77777777" w:rsidR="003603D7" w:rsidRDefault="003603D7" w:rsidP="00786B6C">
      <w:pPr>
        <w:spacing w:line="200" w:lineRule="exact"/>
        <w:jc w:val="both"/>
        <w:rPr>
          <w:szCs w:val="20"/>
        </w:rPr>
      </w:pPr>
    </w:p>
    <w:p w14:paraId="1A9F8DF1" w14:textId="77777777" w:rsidR="001452F5" w:rsidRPr="00786B6C" w:rsidRDefault="001452F5" w:rsidP="00786B6C">
      <w:pPr>
        <w:spacing w:line="200" w:lineRule="exact"/>
        <w:jc w:val="both"/>
        <w:rPr>
          <w:szCs w:val="20"/>
        </w:rPr>
      </w:pPr>
    </w:p>
    <w:p w14:paraId="761529CB" w14:textId="77777777" w:rsidR="003603D7" w:rsidRPr="006E1FA7" w:rsidRDefault="00705529" w:rsidP="001452F5">
      <w:pPr>
        <w:jc w:val="both"/>
        <w:rPr>
          <w:szCs w:val="20"/>
        </w:rPr>
      </w:pPr>
      <w:r w:rsidRPr="006E1FA7">
        <w:rPr>
          <w:rFonts w:eastAsia="Arial"/>
          <w:b/>
          <w:bCs/>
          <w:sz w:val="20"/>
          <w:szCs w:val="19"/>
          <w:u w:val="single"/>
        </w:rPr>
        <w:t>Čo sa stane, ak neposkytnete požadované biometrické údaje?</w:t>
      </w:r>
    </w:p>
    <w:p w14:paraId="24F14962" w14:textId="77777777" w:rsidR="003603D7" w:rsidRPr="00786B6C" w:rsidRDefault="003603D7" w:rsidP="00786B6C">
      <w:pPr>
        <w:spacing w:line="326" w:lineRule="exact"/>
        <w:jc w:val="both"/>
        <w:rPr>
          <w:szCs w:val="20"/>
        </w:rPr>
      </w:pPr>
    </w:p>
    <w:p w14:paraId="5798F929" w14:textId="77777777" w:rsidR="003603D7" w:rsidRPr="006E1FA7" w:rsidRDefault="00705529" w:rsidP="0086592E">
      <w:pPr>
        <w:spacing w:line="249" w:lineRule="auto"/>
        <w:ind w:right="132"/>
        <w:jc w:val="both"/>
        <w:rPr>
          <w:rFonts w:eastAsia="Arial"/>
          <w:sz w:val="20"/>
          <w:szCs w:val="20"/>
        </w:rPr>
      </w:pPr>
      <w:r w:rsidRPr="006E1FA7">
        <w:rPr>
          <w:rFonts w:eastAsia="Arial"/>
          <w:sz w:val="20"/>
          <w:szCs w:val="20"/>
        </w:rPr>
        <w:t>Ak neposkytnete požadované biometrické údaje na registráciu, overenie alebo identifikáciu v systéme vstup/výstup, bude vám odopretý vstup na vonkajších hraniciach.</w:t>
      </w:r>
    </w:p>
    <w:p w14:paraId="229B7B74" w14:textId="77777777" w:rsidR="00152222" w:rsidRDefault="00152222" w:rsidP="00786B6C">
      <w:pPr>
        <w:spacing w:line="249" w:lineRule="auto"/>
        <w:ind w:left="500" w:right="520"/>
        <w:jc w:val="both"/>
        <w:rPr>
          <w:rFonts w:ascii="Arial" w:eastAsia="Arial" w:hAnsi="Arial" w:cs="Arial"/>
          <w:sz w:val="20"/>
          <w:szCs w:val="19"/>
        </w:rPr>
      </w:pPr>
    </w:p>
    <w:p w14:paraId="41DBD7A6" w14:textId="77777777" w:rsidR="00152222" w:rsidRDefault="00152222" w:rsidP="00786B6C">
      <w:pPr>
        <w:spacing w:line="249" w:lineRule="auto"/>
        <w:ind w:left="500" w:right="520"/>
        <w:jc w:val="both"/>
        <w:rPr>
          <w:rFonts w:ascii="Arial" w:eastAsia="Arial" w:hAnsi="Arial" w:cs="Arial"/>
          <w:sz w:val="20"/>
          <w:szCs w:val="19"/>
        </w:rPr>
      </w:pPr>
    </w:p>
    <w:p w14:paraId="29ECD239" w14:textId="77777777" w:rsidR="00152222" w:rsidRDefault="006E1FA7" w:rsidP="006E1FA7">
      <w:pPr>
        <w:spacing w:line="249" w:lineRule="auto"/>
        <w:ind w:right="520"/>
        <w:jc w:val="both"/>
        <w:rPr>
          <w:rFonts w:ascii="Arial" w:eastAsia="Arial" w:hAnsi="Arial" w:cs="Arial"/>
          <w:sz w:val="20"/>
          <w:szCs w:val="19"/>
        </w:rPr>
      </w:pPr>
      <w:r>
        <w:rPr>
          <w:rFonts w:ascii="Arial" w:eastAsia="Arial" w:hAnsi="Arial" w:cs="Arial"/>
          <w:sz w:val="20"/>
          <w:szCs w:val="19"/>
        </w:rPr>
        <w:t>__________</w:t>
      </w:r>
    </w:p>
    <w:p w14:paraId="7D49A327" w14:textId="77777777" w:rsidR="003603D7" w:rsidRPr="00786B6C" w:rsidRDefault="003603D7" w:rsidP="00786B6C">
      <w:pPr>
        <w:spacing w:line="20" w:lineRule="exact"/>
        <w:jc w:val="both"/>
        <w:rPr>
          <w:szCs w:val="20"/>
        </w:rPr>
      </w:pPr>
    </w:p>
    <w:p w14:paraId="0D051631" w14:textId="77777777" w:rsidR="003603D7" w:rsidRPr="006E1FA7" w:rsidRDefault="00000000" w:rsidP="0086592E">
      <w:pPr>
        <w:tabs>
          <w:tab w:val="left" w:pos="426"/>
        </w:tabs>
        <w:spacing w:line="239" w:lineRule="auto"/>
        <w:ind w:left="284" w:right="132" w:hanging="284"/>
        <w:jc w:val="both"/>
        <w:rPr>
          <w:rFonts w:eastAsia="Arial"/>
          <w:sz w:val="18"/>
          <w:szCs w:val="18"/>
        </w:rPr>
      </w:pPr>
      <w:hyperlink w:anchor="page4">
        <w:r w:rsidR="00705529" w:rsidRPr="006E1FA7">
          <w:rPr>
            <w:rFonts w:eastAsia="Arial"/>
            <w:sz w:val="18"/>
            <w:szCs w:val="18"/>
          </w:rPr>
          <w:t>(</w:t>
        </w:r>
        <w:r w:rsidR="00705529" w:rsidRPr="006E1FA7">
          <w:rPr>
            <w:rFonts w:eastAsia="Arial"/>
            <w:sz w:val="18"/>
            <w:szCs w:val="18"/>
            <w:vertAlign w:val="superscript"/>
          </w:rPr>
          <w:t>1</w:t>
        </w:r>
        <w:r w:rsidR="00705529" w:rsidRPr="006E1FA7">
          <w:rPr>
            <w:rFonts w:eastAsia="Arial"/>
            <w:sz w:val="18"/>
            <w:szCs w:val="18"/>
          </w:rPr>
          <w:t>)</w:t>
        </w:r>
      </w:hyperlink>
      <w:r w:rsidR="00705529" w:rsidRPr="006E1FA7">
        <w:rPr>
          <w:rFonts w:eastAsia="Arial"/>
          <w:sz w:val="18"/>
          <w:szCs w:val="18"/>
        </w:rPr>
        <w:tab/>
        <w:t>Nariadenie (EÚ) 2017/2226, ktorým sa zriaďuje systém vstup/výstup na z</w:t>
      </w:r>
      <w:r w:rsidR="00806788" w:rsidRPr="006E1FA7">
        <w:rPr>
          <w:rFonts w:eastAsia="Arial"/>
          <w:sz w:val="18"/>
          <w:szCs w:val="18"/>
        </w:rPr>
        <w:t>aznamenávanie údajov o vstupe a </w:t>
      </w:r>
      <w:r w:rsidR="00705529" w:rsidRPr="006E1FA7">
        <w:rPr>
          <w:rFonts w:eastAsia="Arial"/>
          <w:sz w:val="18"/>
          <w:szCs w:val="18"/>
        </w:rPr>
        <w:t>výstupe štátnych príslušníkov tretích krajín prekračujúcich vonkajšie hranice členských štátov a o odopretí ich vstupu a stanovujú podmienky prístupu do systému vstup/výstup na účely presadzovania práva, a ktorým sa mení Dohovor, ktorým sa vykonáva Schengenská dohoda, a</w:t>
      </w:r>
      <w:r w:rsidR="0086592E">
        <w:rPr>
          <w:rFonts w:eastAsia="Arial"/>
          <w:sz w:val="18"/>
          <w:szCs w:val="18"/>
        </w:rPr>
        <w:t> </w:t>
      </w:r>
      <w:r w:rsidR="00705529" w:rsidRPr="006E1FA7">
        <w:rPr>
          <w:rFonts w:eastAsia="Arial"/>
          <w:sz w:val="18"/>
          <w:szCs w:val="18"/>
        </w:rPr>
        <w:t>nariadenia (ES) č. 767/2008 a (EÚ) č. 1077/2011</w:t>
      </w:r>
      <w:r w:rsidR="006E1FA7">
        <w:rPr>
          <w:rFonts w:eastAsia="Arial"/>
          <w:sz w:val="18"/>
          <w:szCs w:val="18"/>
        </w:rPr>
        <w:t>.</w:t>
      </w:r>
    </w:p>
    <w:p w14:paraId="17311591" w14:textId="77777777" w:rsidR="003603D7" w:rsidRPr="006E1FA7" w:rsidRDefault="003603D7" w:rsidP="0086592E">
      <w:pPr>
        <w:tabs>
          <w:tab w:val="left" w:pos="142"/>
        </w:tabs>
        <w:spacing w:line="1" w:lineRule="exact"/>
        <w:ind w:right="274" w:hanging="760"/>
        <w:jc w:val="both"/>
        <w:rPr>
          <w:sz w:val="18"/>
          <w:szCs w:val="18"/>
        </w:rPr>
      </w:pPr>
    </w:p>
    <w:p w14:paraId="51152541" w14:textId="77777777" w:rsidR="003603D7" w:rsidRPr="006E1FA7" w:rsidRDefault="00000000" w:rsidP="0086592E">
      <w:pPr>
        <w:tabs>
          <w:tab w:val="left" w:pos="284"/>
        </w:tabs>
        <w:spacing w:line="239" w:lineRule="auto"/>
        <w:ind w:left="284" w:right="132" w:hanging="284"/>
        <w:jc w:val="both"/>
        <w:rPr>
          <w:rFonts w:eastAsia="Arial"/>
          <w:sz w:val="18"/>
          <w:szCs w:val="18"/>
        </w:rPr>
      </w:pPr>
      <w:hyperlink w:anchor="page4">
        <w:r w:rsidR="00705529" w:rsidRPr="006E1FA7">
          <w:rPr>
            <w:rFonts w:eastAsia="Arial"/>
            <w:sz w:val="18"/>
            <w:szCs w:val="18"/>
          </w:rPr>
          <w:t>(</w:t>
        </w:r>
        <w:r w:rsidR="00705529" w:rsidRPr="006E1FA7">
          <w:rPr>
            <w:rFonts w:eastAsia="Arial"/>
            <w:sz w:val="18"/>
            <w:szCs w:val="18"/>
            <w:vertAlign w:val="superscript"/>
          </w:rPr>
          <w:t>2</w:t>
        </w:r>
        <w:r w:rsidR="00705529" w:rsidRPr="006E1FA7">
          <w:rPr>
            <w:rFonts w:eastAsia="Arial"/>
            <w:sz w:val="18"/>
            <w:szCs w:val="18"/>
          </w:rPr>
          <w:t>)</w:t>
        </w:r>
      </w:hyperlink>
      <w:r w:rsidR="00705529" w:rsidRPr="006E1FA7">
        <w:rPr>
          <w:rFonts w:eastAsia="Arial"/>
          <w:sz w:val="18"/>
          <w:szCs w:val="18"/>
        </w:rPr>
        <w:tab/>
        <w:t>Belgicko, Bulharsko, Česká republika, Dánsko, Estónsko, Fínsko, Francúzsko, Grécko, Holandsko, Island, Lichtenštajnsko, Litva, Lotyšsko, Luxembursko, Maďarsko, Malta, Nemecko, Nórsko, Poľsko, Portugalsko, Rakúsko, Rumunsko, Slovensko, Slovinsko, Španielsko, Švajčiarsko, Švédsko a Taliansko.</w:t>
      </w:r>
    </w:p>
    <w:p w14:paraId="334316B1" w14:textId="77777777" w:rsidR="003603D7" w:rsidRPr="006E1FA7" w:rsidRDefault="00000000" w:rsidP="0086592E">
      <w:pPr>
        <w:tabs>
          <w:tab w:val="left" w:pos="284"/>
        </w:tabs>
        <w:spacing w:line="239" w:lineRule="auto"/>
        <w:ind w:left="284" w:right="132" w:hanging="284"/>
        <w:jc w:val="both"/>
        <w:rPr>
          <w:rFonts w:eastAsia="Arial"/>
          <w:sz w:val="18"/>
          <w:szCs w:val="18"/>
        </w:rPr>
      </w:pPr>
      <w:hyperlink w:anchor="page4">
        <w:r w:rsidR="00705529" w:rsidRPr="006E1FA7">
          <w:rPr>
            <w:rFonts w:eastAsia="Arial"/>
            <w:sz w:val="18"/>
            <w:szCs w:val="18"/>
          </w:rPr>
          <w:t>(</w:t>
        </w:r>
        <w:r w:rsidR="00705529" w:rsidRPr="006E1FA7">
          <w:rPr>
            <w:rFonts w:eastAsia="Arial"/>
            <w:sz w:val="18"/>
            <w:szCs w:val="18"/>
            <w:vertAlign w:val="superscript"/>
          </w:rPr>
          <w:t>3</w:t>
        </w:r>
        <w:r w:rsidR="00705529" w:rsidRPr="006E1FA7">
          <w:rPr>
            <w:rFonts w:eastAsia="Arial"/>
            <w:sz w:val="18"/>
            <w:szCs w:val="18"/>
          </w:rPr>
          <w:t>)</w:t>
        </w:r>
      </w:hyperlink>
      <w:r w:rsidR="00705529" w:rsidRPr="006E1FA7">
        <w:rPr>
          <w:rFonts w:eastAsia="Arial"/>
          <w:sz w:val="18"/>
          <w:szCs w:val="18"/>
        </w:rPr>
        <w:tab/>
        <w:t>Nariadenie Európskeho parlamentu a Rady (EÚ) 2017/2226 z 30. novembra 2017, ktorým sa zriaďuje systém vstup/výstup na zaznamenávanie údajov o vstupe a výstupe štátnych príslušníkov tretích krajín prekračujúcich vonkajšie hranice členských štátov</w:t>
      </w:r>
      <w:r w:rsidR="0086592E">
        <w:rPr>
          <w:rFonts w:eastAsia="Arial"/>
          <w:sz w:val="18"/>
          <w:szCs w:val="18"/>
        </w:rPr>
        <w:br/>
      </w:r>
      <w:r w:rsidR="00705529" w:rsidRPr="006E1FA7">
        <w:rPr>
          <w:rFonts w:eastAsia="Arial"/>
          <w:sz w:val="18"/>
          <w:szCs w:val="18"/>
        </w:rPr>
        <w:t>a o odopretí ich vstupu a stanovujú podmienky prístupu do systému vstup/výstup na účely presadzovania práva, a ktorým sa mení Dohovor, ktorým sa vykonáva Schengenská dohoda, a nariadenia (ES) č.</w:t>
      </w:r>
      <w:r w:rsidR="006E1FA7">
        <w:rPr>
          <w:rFonts w:eastAsia="Arial"/>
          <w:sz w:val="18"/>
          <w:szCs w:val="18"/>
        </w:rPr>
        <w:t> </w:t>
      </w:r>
      <w:r w:rsidR="00705529" w:rsidRPr="006E1FA7">
        <w:rPr>
          <w:rFonts w:eastAsia="Arial"/>
          <w:sz w:val="18"/>
          <w:szCs w:val="18"/>
        </w:rPr>
        <w:t>767/2008 a (EÚ) č.</w:t>
      </w:r>
      <w:r w:rsidR="006E1FA7">
        <w:rPr>
          <w:rFonts w:eastAsia="Arial"/>
          <w:sz w:val="18"/>
          <w:szCs w:val="18"/>
        </w:rPr>
        <w:t> </w:t>
      </w:r>
      <w:r w:rsidR="00705529" w:rsidRPr="006E1FA7">
        <w:rPr>
          <w:rFonts w:eastAsia="Arial"/>
          <w:sz w:val="18"/>
          <w:szCs w:val="18"/>
        </w:rPr>
        <w:t>1077/2011 (Ú.</w:t>
      </w:r>
      <w:r w:rsidR="006E1FA7">
        <w:rPr>
          <w:rFonts w:eastAsia="Arial"/>
          <w:sz w:val="18"/>
          <w:szCs w:val="18"/>
        </w:rPr>
        <w:t> </w:t>
      </w:r>
      <w:r w:rsidR="00705529" w:rsidRPr="006E1FA7">
        <w:rPr>
          <w:rFonts w:eastAsia="Arial"/>
          <w:sz w:val="18"/>
          <w:szCs w:val="18"/>
        </w:rPr>
        <w:t>v.</w:t>
      </w:r>
      <w:r w:rsidR="006E1FA7">
        <w:rPr>
          <w:rFonts w:eastAsia="Arial"/>
          <w:sz w:val="18"/>
          <w:szCs w:val="18"/>
        </w:rPr>
        <w:t> </w:t>
      </w:r>
      <w:r w:rsidR="00705529" w:rsidRPr="006E1FA7">
        <w:rPr>
          <w:rFonts w:eastAsia="Arial"/>
          <w:sz w:val="18"/>
          <w:szCs w:val="18"/>
        </w:rPr>
        <w:t>EÚ L 327, 9.12.2017,</w:t>
      </w:r>
      <w:r w:rsidR="006E1FA7">
        <w:rPr>
          <w:rFonts w:eastAsia="Arial"/>
          <w:sz w:val="18"/>
          <w:szCs w:val="18"/>
        </w:rPr>
        <w:t xml:space="preserve"> </w:t>
      </w:r>
      <w:r w:rsidR="00705529" w:rsidRPr="006E1FA7">
        <w:rPr>
          <w:rFonts w:eastAsia="Arial"/>
          <w:sz w:val="18"/>
          <w:szCs w:val="18"/>
        </w:rPr>
        <w:t>s.</w:t>
      </w:r>
      <w:r w:rsidR="0086592E">
        <w:rPr>
          <w:rFonts w:eastAsia="Arial"/>
          <w:sz w:val="18"/>
          <w:szCs w:val="18"/>
        </w:rPr>
        <w:t> </w:t>
      </w:r>
      <w:r w:rsidR="00705529" w:rsidRPr="006E1FA7">
        <w:rPr>
          <w:rFonts w:eastAsia="Arial"/>
          <w:sz w:val="18"/>
          <w:szCs w:val="18"/>
        </w:rPr>
        <w:t>20).</w:t>
      </w:r>
    </w:p>
    <w:p w14:paraId="2FCA433E" w14:textId="77777777" w:rsidR="003603D7" w:rsidRPr="00AB0B82" w:rsidRDefault="00000000" w:rsidP="0086592E">
      <w:pPr>
        <w:tabs>
          <w:tab w:val="left" w:pos="284"/>
        </w:tabs>
        <w:spacing w:line="239" w:lineRule="auto"/>
        <w:ind w:left="284" w:right="132" w:hanging="284"/>
        <w:jc w:val="both"/>
        <w:rPr>
          <w:rFonts w:ascii="Arial" w:eastAsia="Arial" w:hAnsi="Arial" w:cs="Arial"/>
          <w:sz w:val="16"/>
          <w:szCs w:val="16"/>
        </w:rPr>
      </w:pPr>
      <w:hyperlink w:anchor="page4">
        <w:r w:rsidR="00705529" w:rsidRPr="006E1FA7">
          <w:rPr>
            <w:rFonts w:eastAsia="Arial"/>
            <w:sz w:val="18"/>
            <w:szCs w:val="18"/>
          </w:rPr>
          <w:t>(</w:t>
        </w:r>
        <w:r w:rsidR="00705529" w:rsidRPr="006E1FA7">
          <w:rPr>
            <w:rFonts w:eastAsia="Arial"/>
            <w:sz w:val="18"/>
            <w:szCs w:val="18"/>
            <w:vertAlign w:val="superscript"/>
          </w:rPr>
          <w:t>4</w:t>
        </w:r>
        <w:r w:rsidR="00705529" w:rsidRPr="006E1FA7">
          <w:rPr>
            <w:rFonts w:eastAsia="Arial"/>
            <w:sz w:val="18"/>
            <w:szCs w:val="18"/>
          </w:rPr>
          <w:t>)</w:t>
        </w:r>
      </w:hyperlink>
      <w:r w:rsidR="00705529" w:rsidRPr="006E1FA7">
        <w:rPr>
          <w:rFonts w:eastAsia="Arial"/>
          <w:sz w:val="18"/>
          <w:szCs w:val="18"/>
        </w:rPr>
        <w:tab/>
        <w:t>Upozorňujeme, že v systéme vstup/výstup sa budú uchovávať aj daktyloskopické údaje štátnych príslušníkov tretích krajín, ktorí nepotrebujú vízum na vstup do schengenského priestoru, a držiteľov zjednodušených tranzitných dokladov. Ak potrebujete vízum na vstup do schengenského priestoru, vaše odtlačky prstov sa už budú uchovávať vo vízovom informačnom systéme ako súčasť vašej zložky a nebudú sa opätovne uchovávať v systéme vstup/výstup.</w:t>
      </w:r>
    </w:p>
    <w:p w14:paraId="7D826B2D" w14:textId="77777777" w:rsidR="003603D7" w:rsidRPr="00786B6C" w:rsidRDefault="003603D7" w:rsidP="00786B6C">
      <w:pPr>
        <w:jc w:val="both"/>
        <w:rPr>
          <w:sz w:val="24"/>
        </w:rPr>
        <w:sectPr w:rsidR="003603D7" w:rsidRPr="00786B6C" w:rsidSect="0086592E">
          <w:type w:val="continuous"/>
          <w:pgSz w:w="11900" w:h="16838"/>
          <w:pgMar w:top="968" w:right="843" w:bottom="385" w:left="860" w:header="0" w:footer="0" w:gutter="0"/>
          <w:cols w:space="708" w:equalWidth="0">
            <w:col w:w="10197"/>
          </w:cols>
        </w:sectPr>
      </w:pPr>
    </w:p>
    <w:p w14:paraId="0F568C65" w14:textId="77777777" w:rsidR="00DF71A9" w:rsidRDefault="00DF71A9">
      <w:pPr>
        <w:rPr>
          <w:rFonts w:ascii="Arial" w:eastAsia="Arial" w:hAnsi="Arial" w:cs="Arial"/>
          <w:sz w:val="18"/>
          <w:szCs w:val="17"/>
        </w:rPr>
      </w:pPr>
      <w:bookmarkStart w:id="0" w:name="page5"/>
      <w:bookmarkEnd w:id="0"/>
      <w:r>
        <w:rPr>
          <w:rFonts w:ascii="Arial" w:eastAsia="Arial" w:hAnsi="Arial" w:cs="Arial"/>
          <w:sz w:val="18"/>
          <w:szCs w:val="17"/>
        </w:rPr>
        <w:br w:type="page"/>
      </w:r>
    </w:p>
    <w:p w14:paraId="0654B9AA" w14:textId="77777777" w:rsidR="00152222" w:rsidRPr="00DF71A9" w:rsidRDefault="00152222" w:rsidP="00DF71A9">
      <w:pPr>
        <w:jc w:val="both"/>
        <w:rPr>
          <w:szCs w:val="20"/>
        </w:rPr>
      </w:pPr>
      <w:r w:rsidRPr="00DF71A9">
        <w:rPr>
          <w:rFonts w:eastAsia="Arial"/>
          <w:b/>
          <w:bCs/>
          <w:sz w:val="20"/>
          <w:szCs w:val="19"/>
          <w:u w:val="single"/>
        </w:rPr>
        <w:lastRenderedPageBreak/>
        <w:t>Kto má prístup k vašim údajom?</w:t>
      </w:r>
    </w:p>
    <w:p w14:paraId="7B63605B" w14:textId="77777777" w:rsidR="00152222" w:rsidRPr="001126DB" w:rsidRDefault="00152222" w:rsidP="00152222">
      <w:pPr>
        <w:spacing w:line="256" w:lineRule="exact"/>
        <w:jc w:val="both"/>
        <w:rPr>
          <w:sz w:val="20"/>
          <w:szCs w:val="20"/>
        </w:rPr>
      </w:pPr>
    </w:p>
    <w:p w14:paraId="2E748CB4" w14:textId="77777777" w:rsidR="00152222" w:rsidRPr="00D35816" w:rsidRDefault="00152222" w:rsidP="0086592E">
      <w:pPr>
        <w:ind w:right="129"/>
        <w:jc w:val="both"/>
        <w:rPr>
          <w:rFonts w:eastAsia="Arial"/>
          <w:spacing w:val="-2"/>
          <w:sz w:val="20"/>
          <w:szCs w:val="19"/>
        </w:rPr>
      </w:pPr>
      <w:r w:rsidRPr="00D35816">
        <w:rPr>
          <w:rFonts w:eastAsia="Arial"/>
          <w:spacing w:val="-2"/>
          <w:sz w:val="20"/>
          <w:szCs w:val="20"/>
        </w:rPr>
        <w:t>Členské štáty majú prístup k vašim údajom na účely riadenia hraníc, uľahčenia prekračovania hraníc, prisťahovalectva a</w:t>
      </w:r>
      <w:r w:rsidR="00DF71A9" w:rsidRPr="00D35816">
        <w:rPr>
          <w:rFonts w:eastAsia="Arial"/>
          <w:spacing w:val="-2"/>
          <w:sz w:val="20"/>
          <w:szCs w:val="20"/>
        </w:rPr>
        <w:t> </w:t>
      </w:r>
      <w:r w:rsidRPr="00D35816">
        <w:rPr>
          <w:rFonts w:eastAsia="Arial"/>
          <w:spacing w:val="-2"/>
          <w:sz w:val="20"/>
          <w:szCs w:val="20"/>
        </w:rPr>
        <w:t xml:space="preserve">presadzovania práva. </w:t>
      </w:r>
      <w:proofErr w:type="spellStart"/>
      <w:r w:rsidRPr="00D35816">
        <w:rPr>
          <w:rFonts w:eastAsia="Arial"/>
          <w:spacing w:val="-2"/>
          <w:sz w:val="20"/>
          <w:szCs w:val="20"/>
        </w:rPr>
        <w:t>Europol</w:t>
      </w:r>
      <w:proofErr w:type="spellEnd"/>
      <w:r w:rsidRPr="00D35816">
        <w:rPr>
          <w:rFonts w:eastAsia="Arial"/>
          <w:spacing w:val="-2"/>
          <w:sz w:val="20"/>
          <w:szCs w:val="20"/>
        </w:rPr>
        <w:t xml:space="preserve"> má takisto prístup k vašim údajom na účely presadzovania práva. Vaše údaje sa za prísnych</w:t>
      </w:r>
      <w:r w:rsidR="0086592E" w:rsidRPr="00D35816">
        <w:rPr>
          <w:rFonts w:eastAsia="Arial"/>
          <w:spacing w:val="-2"/>
          <w:sz w:val="20"/>
          <w:szCs w:val="20"/>
        </w:rPr>
        <w:t> </w:t>
      </w:r>
      <w:r w:rsidRPr="00D35816">
        <w:rPr>
          <w:rFonts w:eastAsia="Arial"/>
          <w:spacing w:val="-2"/>
          <w:sz w:val="20"/>
          <w:szCs w:val="20"/>
        </w:rPr>
        <w:t>podmienok môžu preniesť aj do členského štátu, tretej krajiny alebo do medzinárodnej organizácie uvedenej</w:t>
      </w:r>
      <w:r w:rsidR="00D35816">
        <w:rPr>
          <w:rFonts w:eastAsia="Arial"/>
          <w:spacing w:val="-2"/>
          <w:sz w:val="20"/>
          <w:szCs w:val="20"/>
        </w:rPr>
        <w:br/>
      </w:r>
      <w:r w:rsidRPr="00D35816">
        <w:rPr>
          <w:rFonts w:eastAsia="Arial"/>
          <w:spacing w:val="-2"/>
          <w:sz w:val="20"/>
          <w:szCs w:val="20"/>
        </w:rPr>
        <w:t>v</w:t>
      </w:r>
      <w:r w:rsidR="00DF71A9" w:rsidRPr="00D35816">
        <w:rPr>
          <w:rFonts w:eastAsia="Arial"/>
          <w:spacing w:val="-2"/>
          <w:sz w:val="20"/>
          <w:szCs w:val="19"/>
        </w:rPr>
        <w:t> </w:t>
      </w:r>
      <w:r w:rsidRPr="00D35816">
        <w:rPr>
          <w:rFonts w:eastAsia="Arial"/>
          <w:spacing w:val="-2"/>
          <w:sz w:val="20"/>
          <w:szCs w:val="19"/>
        </w:rPr>
        <w:t xml:space="preserve">prílohe I k nariadeniu (EÚ) 2017/2226 </w:t>
      </w:r>
      <w:hyperlink w:anchor="page5">
        <w:r w:rsidRPr="00D35816">
          <w:rPr>
            <w:rFonts w:eastAsia="Arial"/>
            <w:spacing w:val="-2"/>
            <w:sz w:val="20"/>
            <w:szCs w:val="19"/>
          </w:rPr>
          <w:t>(</w:t>
        </w:r>
        <w:r w:rsidRPr="00D35816">
          <w:rPr>
            <w:rFonts w:eastAsia="Arial"/>
            <w:spacing w:val="-2"/>
            <w:sz w:val="20"/>
            <w:szCs w:val="19"/>
            <w:vertAlign w:val="superscript"/>
          </w:rPr>
          <w:t>5</w:t>
        </w:r>
        <w:r w:rsidRPr="00D35816">
          <w:rPr>
            <w:rFonts w:eastAsia="Arial"/>
            <w:spacing w:val="-2"/>
            <w:sz w:val="20"/>
            <w:szCs w:val="19"/>
          </w:rPr>
          <w:t xml:space="preserve">) </w:t>
        </w:r>
      </w:hyperlink>
      <w:r w:rsidRPr="00D35816">
        <w:rPr>
          <w:rFonts w:eastAsia="Arial"/>
          <w:spacing w:val="-2"/>
          <w:sz w:val="20"/>
          <w:szCs w:val="19"/>
        </w:rPr>
        <w:t xml:space="preserve">na účely návratu </w:t>
      </w:r>
      <w:hyperlink w:anchor="page5">
        <w:r w:rsidRPr="00D35816">
          <w:rPr>
            <w:rFonts w:eastAsia="Arial"/>
            <w:spacing w:val="-2"/>
            <w:sz w:val="20"/>
            <w:szCs w:val="20"/>
          </w:rPr>
          <w:t>(</w:t>
        </w:r>
        <w:r w:rsidRPr="00D35816">
          <w:rPr>
            <w:rFonts w:eastAsia="Arial"/>
            <w:spacing w:val="-2"/>
            <w:sz w:val="20"/>
            <w:szCs w:val="20"/>
            <w:vertAlign w:val="superscript"/>
          </w:rPr>
          <w:t>6</w:t>
        </w:r>
        <w:r w:rsidRPr="00D35816">
          <w:rPr>
            <w:rFonts w:eastAsia="Arial"/>
            <w:spacing w:val="-2"/>
            <w:sz w:val="20"/>
            <w:szCs w:val="20"/>
          </w:rPr>
          <w:t xml:space="preserve">) </w:t>
        </w:r>
      </w:hyperlink>
      <w:r w:rsidRPr="00D35816">
        <w:rPr>
          <w:rFonts w:eastAsia="Arial"/>
          <w:spacing w:val="-2"/>
          <w:sz w:val="20"/>
          <w:szCs w:val="19"/>
        </w:rPr>
        <w:t xml:space="preserve">alebo presadzovania práva </w:t>
      </w:r>
      <w:hyperlink w:anchor="page5">
        <w:r w:rsidRPr="00D35816">
          <w:rPr>
            <w:rFonts w:eastAsia="Arial"/>
            <w:spacing w:val="-2"/>
            <w:sz w:val="20"/>
            <w:szCs w:val="19"/>
          </w:rPr>
          <w:t>(</w:t>
        </w:r>
        <w:r w:rsidRPr="00D35816">
          <w:rPr>
            <w:rFonts w:eastAsia="Arial"/>
            <w:spacing w:val="-2"/>
            <w:sz w:val="20"/>
            <w:szCs w:val="19"/>
            <w:vertAlign w:val="superscript"/>
          </w:rPr>
          <w:t>7</w:t>
        </w:r>
        <w:r w:rsidRPr="00D35816">
          <w:rPr>
            <w:rFonts w:eastAsia="Arial"/>
            <w:spacing w:val="-2"/>
            <w:sz w:val="20"/>
            <w:szCs w:val="19"/>
          </w:rPr>
          <w:t>)</w:t>
        </w:r>
      </w:hyperlink>
      <w:r w:rsidRPr="00D35816">
        <w:rPr>
          <w:rFonts w:eastAsia="Arial"/>
          <w:spacing w:val="-2"/>
          <w:sz w:val="20"/>
          <w:szCs w:val="19"/>
        </w:rPr>
        <w:t>.</w:t>
      </w:r>
    </w:p>
    <w:p w14:paraId="4846A2CB" w14:textId="77777777" w:rsidR="003603D7" w:rsidRPr="00DF71A9" w:rsidRDefault="00705529" w:rsidP="00FF1EF4">
      <w:pPr>
        <w:tabs>
          <w:tab w:val="left" w:pos="9214"/>
          <w:tab w:val="left" w:pos="9639"/>
        </w:tabs>
        <w:spacing w:before="400"/>
        <w:ind w:right="414"/>
        <w:rPr>
          <w:rFonts w:eastAsia="Arial"/>
          <w:b/>
          <w:bCs/>
          <w:sz w:val="20"/>
          <w:szCs w:val="19"/>
          <w:u w:val="single"/>
        </w:rPr>
      </w:pPr>
      <w:r w:rsidRPr="00D35816">
        <w:rPr>
          <w:rFonts w:eastAsia="Arial"/>
          <w:b/>
          <w:bCs/>
          <w:spacing w:val="-2"/>
          <w:sz w:val="20"/>
          <w:szCs w:val="19"/>
          <w:u w:val="single"/>
        </w:rPr>
        <w:t>Vaše údaje sa budú uchovávať v systéme vstup/výstup počas ďalej uvedeného obdobia a</w:t>
      </w:r>
      <w:r w:rsidR="005F3DE6" w:rsidRPr="00D35816">
        <w:rPr>
          <w:rFonts w:eastAsia="Arial"/>
          <w:b/>
          <w:bCs/>
          <w:spacing w:val="-2"/>
          <w:sz w:val="20"/>
          <w:szCs w:val="19"/>
          <w:u w:val="single"/>
        </w:rPr>
        <w:t> </w:t>
      </w:r>
      <w:r w:rsidRPr="00D35816">
        <w:rPr>
          <w:rFonts w:eastAsia="Arial"/>
          <w:b/>
          <w:bCs/>
          <w:spacing w:val="-2"/>
          <w:sz w:val="20"/>
          <w:szCs w:val="19"/>
          <w:u w:val="single"/>
        </w:rPr>
        <w:t>p</w:t>
      </w:r>
      <w:r w:rsidR="005F3DE6" w:rsidRPr="00D35816">
        <w:rPr>
          <w:rFonts w:eastAsia="Arial"/>
          <w:b/>
          <w:bCs/>
          <w:spacing w:val="-2"/>
          <w:sz w:val="20"/>
          <w:szCs w:val="19"/>
          <w:u w:val="single"/>
        </w:rPr>
        <w:t>o </w:t>
      </w:r>
      <w:r w:rsidRPr="00D35816">
        <w:rPr>
          <w:rFonts w:eastAsia="Arial"/>
          <w:b/>
          <w:bCs/>
          <w:spacing w:val="-2"/>
          <w:sz w:val="20"/>
          <w:szCs w:val="19"/>
          <w:u w:val="single"/>
        </w:rPr>
        <w:t>jeho uplynutí sa automaticky vymažú</w:t>
      </w:r>
      <w:r w:rsidRPr="00DF71A9">
        <w:rPr>
          <w:rFonts w:eastAsia="Arial"/>
          <w:sz w:val="20"/>
          <w:szCs w:val="19"/>
        </w:rPr>
        <w:t xml:space="preserve"> </w:t>
      </w:r>
      <w:hyperlink w:anchor="page5">
        <w:r w:rsidRPr="00DF71A9">
          <w:rPr>
            <w:rFonts w:eastAsia="Arial"/>
            <w:sz w:val="20"/>
            <w:szCs w:val="19"/>
          </w:rPr>
          <w:t>(</w:t>
        </w:r>
        <w:r w:rsidRPr="00DF71A9">
          <w:rPr>
            <w:rFonts w:eastAsia="Arial"/>
            <w:sz w:val="20"/>
            <w:szCs w:val="19"/>
            <w:vertAlign w:val="superscript"/>
          </w:rPr>
          <w:t>8</w:t>
        </w:r>
      </w:hyperlink>
      <w:r w:rsidRPr="00DF71A9">
        <w:rPr>
          <w:rFonts w:eastAsia="Arial"/>
          <w:sz w:val="20"/>
          <w:szCs w:val="19"/>
        </w:rPr>
        <w:t>):</w:t>
      </w:r>
    </w:p>
    <w:p w14:paraId="58E01193" w14:textId="77777777" w:rsidR="003603D7" w:rsidRPr="00D35816" w:rsidRDefault="00705529" w:rsidP="00FF1EF4">
      <w:pPr>
        <w:numPr>
          <w:ilvl w:val="0"/>
          <w:numId w:val="14"/>
        </w:numPr>
        <w:tabs>
          <w:tab w:val="left" w:pos="0"/>
          <w:tab w:val="left" w:pos="284"/>
        </w:tabs>
        <w:spacing w:before="240"/>
        <w:ind w:left="284" w:right="130" w:hanging="261"/>
        <w:jc w:val="both"/>
        <w:rPr>
          <w:rFonts w:eastAsia="Arial"/>
          <w:spacing w:val="-2"/>
          <w:sz w:val="20"/>
          <w:szCs w:val="20"/>
        </w:rPr>
      </w:pPr>
      <w:r w:rsidRPr="00D35816">
        <w:rPr>
          <w:rFonts w:eastAsia="Arial"/>
          <w:spacing w:val="-2"/>
          <w:sz w:val="20"/>
          <w:szCs w:val="20"/>
        </w:rPr>
        <w:t>záznamy o každom vstupe, výstupe alebo odopretí vstupu</w:t>
      </w:r>
      <w:r w:rsidR="005F3DE6" w:rsidRPr="00D35816">
        <w:rPr>
          <w:rFonts w:eastAsia="Arial"/>
          <w:spacing w:val="-2"/>
          <w:sz w:val="20"/>
          <w:szCs w:val="20"/>
        </w:rPr>
        <w:t xml:space="preserve"> sa uchovávajú tri roky odo dňa </w:t>
      </w:r>
      <w:r w:rsidRPr="00D35816">
        <w:rPr>
          <w:rFonts w:eastAsia="Arial"/>
          <w:spacing w:val="-2"/>
          <w:sz w:val="20"/>
          <w:szCs w:val="20"/>
        </w:rPr>
        <w:t>vyhotovenia záznamu</w:t>
      </w:r>
      <w:r w:rsidR="0018486D" w:rsidRPr="00D35816">
        <w:rPr>
          <w:rFonts w:eastAsia="Arial"/>
          <w:spacing w:val="-2"/>
          <w:sz w:val="20"/>
          <w:szCs w:val="20"/>
        </w:rPr>
        <w:br/>
      </w:r>
      <w:r w:rsidRPr="00D35816">
        <w:rPr>
          <w:rFonts w:eastAsia="Arial"/>
          <w:spacing w:val="-2"/>
          <w:sz w:val="20"/>
          <w:szCs w:val="20"/>
        </w:rPr>
        <w:t xml:space="preserve">o vstupe, výstupe, alebo odopretia vstupu </w:t>
      </w:r>
      <w:hyperlink w:anchor="page5">
        <w:r w:rsidRPr="00D35816">
          <w:rPr>
            <w:rFonts w:eastAsia="Arial"/>
            <w:spacing w:val="-2"/>
            <w:sz w:val="20"/>
            <w:szCs w:val="20"/>
          </w:rPr>
          <w:t>(</w:t>
        </w:r>
        <w:r w:rsidRPr="00D35816">
          <w:rPr>
            <w:rFonts w:eastAsia="Arial"/>
            <w:spacing w:val="-2"/>
            <w:sz w:val="20"/>
            <w:szCs w:val="19"/>
            <w:vertAlign w:val="superscript"/>
          </w:rPr>
          <w:t>9</w:t>
        </w:r>
      </w:hyperlink>
      <w:r w:rsidRPr="00D35816">
        <w:rPr>
          <w:rFonts w:eastAsia="Arial"/>
          <w:spacing w:val="-2"/>
          <w:sz w:val="20"/>
          <w:szCs w:val="20"/>
        </w:rPr>
        <w:t>);</w:t>
      </w:r>
    </w:p>
    <w:p w14:paraId="270F075A" w14:textId="77777777" w:rsidR="003603D7" w:rsidRPr="00D35816" w:rsidRDefault="00705529" w:rsidP="00FF1EF4">
      <w:pPr>
        <w:numPr>
          <w:ilvl w:val="0"/>
          <w:numId w:val="14"/>
        </w:numPr>
        <w:tabs>
          <w:tab w:val="left" w:pos="0"/>
          <w:tab w:val="left" w:pos="284"/>
        </w:tabs>
        <w:spacing w:before="240"/>
        <w:ind w:left="284" w:right="130" w:hanging="261"/>
        <w:jc w:val="both"/>
        <w:rPr>
          <w:rFonts w:eastAsia="Arial"/>
          <w:spacing w:val="-2"/>
          <w:sz w:val="20"/>
          <w:szCs w:val="20"/>
        </w:rPr>
      </w:pPr>
      <w:r w:rsidRPr="00D35816">
        <w:rPr>
          <w:rFonts w:eastAsia="Arial"/>
          <w:spacing w:val="-2"/>
          <w:sz w:val="20"/>
          <w:szCs w:val="20"/>
        </w:rPr>
        <w:t>individuálna zložka obsahujúca vaše osobné údaje sa uchováva tri roky a jeden deň po dátume posledného záznamu o</w:t>
      </w:r>
      <w:r w:rsidR="0018486D" w:rsidRPr="00D35816">
        <w:rPr>
          <w:rFonts w:eastAsia="Arial"/>
          <w:spacing w:val="-2"/>
          <w:sz w:val="20"/>
          <w:szCs w:val="20"/>
        </w:rPr>
        <w:t> </w:t>
      </w:r>
      <w:r w:rsidRPr="00D35816">
        <w:rPr>
          <w:rFonts w:eastAsia="Arial"/>
          <w:spacing w:val="-2"/>
          <w:sz w:val="20"/>
          <w:szCs w:val="20"/>
        </w:rPr>
        <w:t>výstupe alebo záznamu o odopretí vstupu, pokiaľ sa počas tohto obdobia nezaznamená žiaden vstup;</w:t>
      </w:r>
    </w:p>
    <w:p w14:paraId="0699BE19" w14:textId="77777777" w:rsidR="003603D7" w:rsidRPr="00D35816" w:rsidRDefault="00705529" w:rsidP="00FF1EF4">
      <w:pPr>
        <w:numPr>
          <w:ilvl w:val="0"/>
          <w:numId w:val="14"/>
        </w:numPr>
        <w:tabs>
          <w:tab w:val="left" w:pos="0"/>
          <w:tab w:val="left" w:pos="284"/>
        </w:tabs>
        <w:spacing w:before="240"/>
        <w:jc w:val="both"/>
        <w:rPr>
          <w:rFonts w:eastAsia="Arial"/>
          <w:spacing w:val="-2"/>
          <w:sz w:val="20"/>
          <w:szCs w:val="20"/>
        </w:rPr>
      </w:pPr>
      <w:r w:rsidRPr="00D35816">
        <w:rPr>
          <w:rFonts w:eastAsia="Arial"/>
          <w:spacing w:val="-2"/>
          <w:sz w:val="20"/>
          <w:szCs w:val="20"/>
        </w:rPr>
        <w:t>ak neexistuje záznam o výstupe, vaše údaje sa uchovávajú päť rokov odo dňa skončenia vášho oprávneného pobytu.</w:t>
      </w:r>
    </w:p>
    <w:p w14:paraId="531E739D" w14:textId="77777777" w:rsidR="003603D7" w:rsidRPr="000D1D04" w:rsidRDefault="00705529" w:rsidP="00FF1EF4">
      <w:pPr>
        <w:spacing w:before="400"/>
        <w:jc w:val="both"/>
        <w:rPr>
          <w:rFonts w:eastAsia="Arial"/>
          <w:b/>
          <w:bCs/>
          <w:sz w:val="20"/>
          <w:szCs w:val="19"/>
          <w:u w:val="single"/>
        </w:rPr>
      </w:pPr>
      <w:r w:rsidRPr="000D1D04">
        <w:rPr>
          <w:rFonts w:eastAsia="Arial"/>
          <w:b/>
          <w:bCs/>
          <w:sz w:val="20"/>
          <w:szCs w:val="19"/>
          <w:u w:val="single"/>
        </w:rPr>
        <w:t>Zostávajúca dĺžka oprávneného pobytu a prekročenie dĺžky oprávneného pobytu</w:t>
      </w:r>
    </w:p>
    <w:p w14:paraId="52462028" w14:textId="77777777" w:rsidR="003603D7" w:rsidRPr="001126DB" w:rsidRDefault="003603D7" w:rsidP="00786B6C">
      <w:pPr>
        <w:spacing w:line="254" w:lineRule="exact"/>
        <w:jc w:val="both"/>
        <w:rPr>
          <w:rFonts w:eastAsia="Arial"/>
          <w:sz w:val="20"/>
          <w:szCs w:val="20"/>
        </w:rPr>
      </w:pPr>
    </w:p>
    <w:p w14:paraId="674C7B5E" w14:textId="77777777" w:rsidR="003603D7" w:rsidRPr="00D35816" w:rsidRDefault="00705529" w:rsidP="000D1D04">
      <w:pPr>
        <w:ind w:right="129"/>
        <w:jc w:val="both"/>
        <w:rPr>
          <w:rFonts w:eastAsia="Arial"/>
          <w:spacing w:val="-2"/>
          <w:sz w:val="20"/>
          <w:szCs w:val="20"/>
        </w:rPr>
      </w:pPr>
      <w:r w:rsidRPr="00D35816">
        <w:rPr>
          <w:rFonts w:eastAsia="Arial"/>
          <w:spacing w:val="-2"/>
          <w:sz w:val="20"/>
          <w:szCs w:val="20"/>
        </w:rPr>
        <w:t>Máte právo na to, aby vám príslušníci pohraničnej stráže poskytli informácie o maximálnej zostávajúcej dĺžke vášho oprávneného pobytu na území členských štátov. Na overenie zostávajúcej dĺžky oprávneného pobytu môžete využiť aj túto</w:t>
      </w:r>
      <w:r w:rsidR="000D1D04" w:rsidRPr="00D35816">
        <w:rPr>
          <w:rFonts w:eastAsia="Arial"/>
          <w:spacing w:val="-2"/>
          <w:sz w:val="20"/>
          <w:szCs w:val="20"/>
        </w:rPr>
        <w:t> </w:t>
      </w:r>
      <w:r w:rsidRPr="00D35816">
        <w:rPr>
          <w:rFonts w:eastAsia="Arial"/>
          <w:spacing w:val="-2"/>
          <w:sz w:val="20"/>
          <w:szCs w:val="20"/>
        </w:rPr>
        <w:t xml:space="preserve">webovú stránku </w:t>
      </w:r>
      <w:hyperlink r:id="rId12" w:history="1">
        <w:r w:rsidR="006F419C" w:rsidRPr="00AD627C">
          <w:rPr>
            <w:rStyle w:val="Hypertextovprepojenie"/>
            <w:rFonts w:eastAsia="Arial"/>
            <w:spacing w:val="-2"/>
            <w:sz w:val="20"/>
            <w:szCs w:val="20"/>
          </w:rPr>
          <w:t>https://travel-europe.europa.eu/en/ees</w:t>
        </w:r>
      </w:hyperlink>
      <w:r w:rsidR="006F419C">
        <w:rPr>
          <w:rFonts w:eastAsia="Arial"/>
          <w:spacing w:val="-2"/>
          <w:sz w:val="20"/>
          <w:szCs w:val="20"/>
        </w:rPr>
        <w:t xml:space="preserve"> </w:t>
      </w:r>
      <w:r w:rsidRPr="00D35816">
        <w:rPr>
          <w:rFonts w:eastAsia="Arial"/>
          <w:spacing w:val="-2"/>
          <w:sz w:val="20"/>
          <w:szCs w:val="20"/>
        </w:rPr>
        <w:t>alebo, ak je k dispozícii, vybavenie nainštalované na hraniciach.</w:t>
      </w:r>
    </w:p>
    <w:p w14:paraId="7C25A102" w14:textId="77777777" w:rsidR="003603D7" w:rsidRPr="000D1D04" w:rsidRDefault="003603D7" w:rsidP="000D1D04">
      <w:pPr>
        <w:ind w:right="522"/>
        <w:jc w:val="both"/>
        <w:rPr>
          <w:rFonts w:eastAsia="Arial"/>
          <w:sz w:val="20"/>
          <w:szCs w:val="20"/>
        </w:rPr>
      </w:pPr>
    </w:p>
    <w:p w14:paraId="4A9EBE17" w14:textId="336FE3FD" w:rsidR="003603D7" w:rsidRPr="002A0C4E" w:rsidRDefault="00705529" w:rsidP="002A0C4E">
      <w:pPr>
        <w:ind w:right="129"/>
        <w:jc w:val="both"/>
        <w:rPr>
          <w:rFonts w:eastAsia="Arial"/>
          <w:sz w:val="20"/>
          <w:szCs w:val="19"/>
        </w:rPr>
      </w:pPr>
      <w:r w:rsidRPr="002A0C4E">
        <w:rPr>
          <w:rFonts w:eastAsia="Arial"/>
          <w:sz w:val="20"/>
          <w:szCs w:val="20"/>
        </w:rPr>
        <w:t xml:space="preserve">Ak prekročíte dĺžku oprávneného pobytu, vaše údaje sa automaticky pridajú do zoznamu identifikovaných osôb (zoznam osôb, ktoré prekročili dĺžku oprávneného pobytu). K zoznamu majú prístup príslušné vnútroštátne orgány. Ak sa </w:t>
      </w:r>
      <w:r w:rsidR="002A0C4E">
        <w:rPr>
          <w:rFonts w:eastAsia="Arial"/>
          <w:sz w:val="20"/>
          <w:szCs w:val="20"/>
        </w:rPr>
        <w:br/>
      </w:r>
      <w:r w:rsidRPr="002A0C4E">
        <w:rPr>
          <w:rFonts w:eastAsia="Arial"/>
          <w:sz w:val="20"/>
          <w:szCs w:val="20"/>
        </w:rPr>
        <w:t>nachádzate na tomto zozname osôb, ktoré prekročili dĺžku</w:t>
      </w:r>
      <w:r w:rsidRPr="002A0C4E">
        <w:rPr>
          <w:rFonts w:eastAsia="Arial"/>
          <w:sz w:val="20"/>
          <w:szCs w:val="19"/>
        </w:rPr>
        <w:t xml:space="preserve"> oprávneného pobytu</w:t>
      </w:r>
      <w:r w:rsidR="00B776D4">
        <w:rPr>
          <w:rFonts w:eastAsia="Arial"/>
          <w:sz w:val="20"/>
          <w:szCs w:val="19"/>
        </w:rPr>
        <w:t xml:space="preserve">, </w:t>
      </w:r>
      <w:r w:rsidR="00B776D4" w:rsidRPr="008B210D">
        <w:rPr>
          <w:rFonts w:eastAsia="Arial"/>
          <w:sz w:val="20"/>
          <w:szCs w:val="19"/>
        </w:rPr>
        <w:t>vzniká dôvod na vyvodenie právnych následkov</w:t>
      </w:r>
      <w:r w:rsidR="00E21A7E" w:rsidRPr="008B210D">
        <w:rPr>
          <w:rFonts w:eastAsia="Arial"/>
          <w:sz w:val="20"/>
          <w:szCs w:val="19"/>
        </w:rPr>
        <w:t xml:space="preserve"> s možnosťou</w:t>
      </w:r>
      <w:r w:rsidR="00B776D4" w:rsidRPr="008B210D">
        <w:rPr>
          <w:rFonts w:eastAsia="Arial"/>
          <w:sz w:val="20"/>
          <w:szCs w:val="19"/>
        </w:rPr>
        <w:t xml:space="preserve"> uloženia sankcií </w:t>
      </w:r>
      <w:r w:rsidR="00A71B01" w:rsidRPr="008B210D">
        <w:rPr>
          <w:rFonts w:eastAsia="Arial"/>
          <w:sz w:val="20"/>
          <w:szCs w:val="19"/>
        </w:rPr>
        <w:t>p</w:t>
      </w:r>
      <w:r w:rsidR="00A71B01" w:rsidRPr="004B4ADD">
        <w:rPr>
          <w:rFonts w:eastAsia="Arial"/>
          <w:sz w:val="20"/>
          <w:szCs w:val="19"/>
        </w:rPr>
        <w:t xml:space="preserve">odľa </w:t>
      </w:r>
      <w:r w:rsidR="004B4ADD" w:rsidRPr="004B4ADD">
        <w:rPr>
          <w:rFonts w:eastAsia="Arial"/>
          <w:sz w:val="20"/>
          <w:szCs w:val="19"/>
        </w:rPr>
        <w:t>platných právnych predpisov Slovenskej republiky</w:t>
      </w:r>
      <w:r w:rsidR="00A71B01" w:rsidRPr="008B210D">
        <w:rPr>
          <w:rFonts w:eastAsia="Arial"/>
          <w:sz w:val="20"/>
          <w:szCs w:val="19"/>
        </w:rPr>
        <w:t xml:space="preserve"> </w:t>
      </w:r>
      <w:hyperlink w:anchor="page5">
        <w:r w:rsidRPr="002A0C4E">
          <w:rPr>
            <w:rFonts w:eastAsia="Arial"/>
            <w:sz w:val="20"/>
            <w:szCs w:val="19"/>
          </w:rPr>
          <w:t>(</w:t>
        </w:r>
        <w:r w:rsidRPr="002A0C4E">
          <w:rPr>
            <w:rFonts w:eastAsia="Arial"/>
            <w:sz w:val="20"/>
            <w:szCs w:val="19"/>
            <w:vertAlign w:val="superscript"/>
          </w:rPr>
          <w:t>10</w:t>
        </w:r>
        <w:r w:rsidRPr="002A0C4E">
          <w:rPr>
            <w:rFonts w:eastAsia="Arial"/>
            <w:sz w:val="20"/>
            <w:szCs w:val="19"/>
          </w:rPr>
          <w:t>)</w:t>
        </w:r>
      </w:hyperlink>
      <w:r w:rsidRPr="002A0C4E">
        <w:rPr>
          <w:rFonts w:eastAsia="Arial"/>
          <w:sz w:val="20"/>
          <w:szCs w:val="19"/>
        </w:rPr>
        <w:t>. Ak však príslušným orgánom viete poskytnúť dôveryhodné dôkazy o tom, že ste prekročili dĺžku oprávneného pobytu z dôvodu nepredvídateľných a závažných udalostí, vaše osobné údaje možno v systéme vstup/výstup upraviť alebo doplniť a môžete byť vyradený zo zoznamu osôb, ktoré prekročili dĺžku oprávneného pobytu.</w:t>
      </w:r>
    </w:p>
    <w:p w14:paraId="46EF55A4" w14:textId="77777777" w:rsidR="003603D7" w:rsidRPr="00A116B2" w:rsidRDefault="00705529" w:rsidP="00FF1EF4">
      <w:pPr>
        <w:spacing w:before="400"/>
        <w:jc w:val="both"/>
        <w:rPr>
          <w:rFonts w:eastAsia="Arial"/>
          <w:b/>
          <w:bCs/>
          <w:sz w:val="20"/>
          <w:szCs w:val="19"/>
          <w:u w:val="single"/>
        </w:rPr>
      </w:pPr>
      <w:r w:rsidRPr="00A116B2">
        <w:rPr>
          <w:rFonts w:eastAsia="Arial"/>
          <w:b/>
          <w:bCs/>
          <w:sz w:val="20"/>
          <w:szCs w:val="19"/>
          <w:u w:val="single"/>
        </w:rPr>
        <w:t>Vaše práva v súvislosti so spracúvaním osobných údajov</w:t>
      </w:r>
    </w:p>
    <w:p w14:paraId="66B553E3" w14:textId="77777777" w:rsidR="003603D7" w:rsidRPr="00A116B2" w:rsidRDefault="00705529" w:rsidP="00A116B2">
      <w:pPr>
        <w:spacing w:before="240" w:after="240"/>
        <w:jc w:val="both"/>
        <w:rPr>
          <w:rFonts w:eastAsia="Arial"/>
          <w:sz w:val="20"/>
          <w:szCs w:val="20"/>
        </w:rPr>
      </w:pPr>
      <w:r w:rsidRPr="00A116B2">
        <w:rPr>
          <w:rFonts w:eastAsia="Arial"/>
          <w:sz w:val="20"/>
          <w:szCs w:val="20"/>
        </w:rPr>
        <w:t>Máte tieto práva:</w:t>
      </w:r>
    </w:p>
    <w:p w14:paraId="5560071A" w14:textId="77777777" w:rsidR="003603D7" w:rsidRPr="00A116B2" w:rsidRDefault="00705529" w:rsidP="00FF1EF4">
      <w:pPr>
        <w:numPr>
          <w:ilvl w:val="0"/>
          <w:numId w:val="12"/>
        </w:numPr>
        <w:tabs>
          <w:tab w:val="left" w:pos="499"/>
        </w:tabs>
        <w:spacing w:before="240"/>
        <w:ind w:left="284" w:hanging="284"/>
        <w:jc w:val="both"/>
        <w:rPr>
          <w:rFonts w:eastAsia="Arial"/>
          <w:spacing w:val="-2"/>
          <w:sz w:val="20"/>
          <w:szCs w:val="20"/>
        </w:rPr>
      </w:pPr>
      <w:r w:rsidRPr="00A116B2">
        <w:rPr>
          <w:rFonts w:eastAsia="Arial"/>
          <w:spacing w:val="-2"/>
          <w:sz w:val="20"/>
          <w:szCs w:val="20"/>
        </w:rPr>
        <w:t>požiadať prevádzkovateľa o prístup k údajom, ktoré sa vás týkajú;</w:t>
      </w:r>
    </w:p>
    <w:p w14:paraId="5FFD4FE7" w14:textId="77777777" w:rsidR="003603D7" w:rsidRPr="00A116B2" w:rsidRDefault="00705529" w:rsidP="00FF1EF4">
      <w:pPr>
        <w:numPr>
          <w:ilvl w:val="0"/>
          <w:numId w:val="12"/>
        </w:numPr>
        <w:tabs>
          <w:tab w:val="left" w:pos="499"/>
        </w:tabs>
        <w:spacing w:before="240"/>
        <w:ind w:left="284" w:hanging="284"/>
        <w:jc w:val="both"/>
        <w:rPr>
          <w:rFonts w:eastAsia="Arial"/>
          <w:spacing w:val="-2"/>
          <w:sz w:val="20"/>
          <w:szCs w:val="20"/>
        </w:rPr>
      </w:pPr>
      <w:r w:rsidRPr="00A116B2">
        <w:rPr>
          <w:rFonts w:eastAsia="Arial"/>
          <w:spacing w:val="-2"/>
          <w:sz w:val="20"/>
          <w:szCs w:val="20"/>
        </w:rPr>
        <w:t>požiadať o opravu alebo doplnenie nesprávnych alebo neúplných údajov, ktoré sa vás týkajú a</w:t>
      </w:r>
    </w:p>
    <w:p w14:paraId="13EF3A7F" w14:textId="77777777" w:rsidR="003603D7" w:rsidRPr="00A116B2" w:rsidRDefault="00705529" w:rsidP="00FF1EF4">
      <w:pPr>
        <w:numPr>
          <w:ilvl w:val="0"/>
          <w:numId w:val="12"/>
        </w:numPr>
        <w:tabs>
          <w:tab w:val="left" w:pos="499"/>
        </w:tabs>
        <w:spacing w:before="240"/>
        <w:ind w:left="284" w:right="132" w:hanging="284"/>
        <w:jc w:val="both"/>
        <w:rPr>
          <w:rFonts w:eastAsia="Arial"/>
          <w:spacing w:val="-2"/>
          <w:sz w:val="20"/>
          <w:szCs w:val="20"/>
        </w:rPr>
      </w:pPr>
      <w:r w:rsidRPr="00A116B2">
        <w:rPr>
          <w:rFonts w:eastAsia="Arial"/>
          <w:spacing w:val="-2"/>
          <w:sz w:val="20"/>
          <w:szCs w:val="20"/>
        </w:rPr>
        <w:t xml:space="preserve">požiadať o vymazanie nezákonne spracúvaných osobných údajov, ktoré sa vás týkajú, alebo o obmedzenie ich </w:t>
      </w:r>
      <w:r w:rsidR="00A116B2">
        <w:rPr>
          <w:rFonts w:eastAsia="Arial"/>
          <w:spacing w:val="-2"/>
          <w:sz w:val="20"/>
          <w:szCs w:val="20"/>
        </w:rPr>
        <w:br/>
      </w:r>
      <w:r w:rsidRPr="00A116B2">
        <w:rPr>
          <w:rFonts w:eastAsia="Arial"/>
          <w:spacing w:val="-2"/>
          <w:sz w:val="20"/>
          <w:szCs w:val="20"/>
        </w:rPr>
        <w:t>spracúvania.</w:t>
      </w:r>
    </w:p>
    <w:p w14:paraId="5BA3CAFD" w14:textId="77777777" w:rsidR="003603D7" w:rsidRPr="001126DB" w:rsidRDefault="003603D7" w:rsidP="00786B6C">
      <w:pPr>
        <w:spacing w:line="227" w:lineRule="exact"/>
        <w:jc w:val="both"/>
        <w:rPr>
          <w:rFonts w:eastAsia="Arial"/>
          <w:sz w:val="18"/>
          <w:szCs w:val="17"/>
        </w:rPr>
      </w:pPr>
    </w:p>
    <w:p w14:paraId="35AF363C" w14:textId="77777777" w:rsidR="003603D7" w:rsidRPr="001126DB" w:rsidRDefault="00705529" w:rsidP="001126DB">
      <w:pPr>
        <w:spacing w:line="247" w:lineRule="auto"/>
        <w:ind w:right="132"/>
        <w:jc w:val="both"/>
        <w:rPr>
          <w:rFonts w:eastAsia="Arial"/>
          <w:sz w:val="20"/>
          <w:szCs w:val="19"/>
        </w:rPr>
      </w:pPr>
      <w:r w:rsidRPr="001126DB">
        <w:rPr>
          <w:rFonts w:eastAsia="Arial"/>
          <w:sz w:val="20"/>
          <w:szCs w:val="19"/>
        </w:rPr>
        <w:t>Ak chcete uplatniť niektoré z týchto práv uvedených v bodo</w:t>
      </w:r>
      <w:r w:rsidR="006A2686" w:rsidRPr="001126DB">
        <w:rPr>
          <w:rFonts w:eastAsia="Arial"/>
          <w:sz w:val="20"/>
          <w:szCs w:val="19"/>
        </w:rPr>
        <w:t>ch 1 až 3, musíte sa obrátiť na </w:t>
      </w:r>
      <w:r w:rsidRPr="001126DB">
        <w:rPr>
          <w:rFonts w:eastAsia="Arial"/>
          <w:sz w:val="20"/>
          <w:szCs w:val="19"/>
        </w:rPr>
        <w:t>prevádzkovateľa alebo úradníka pre ochranu údajov, ktorí sú uvedení ďalej v texte.</w:t>
      </w:r>
    </w:p>
    <w:p w14:paraId="1DC06BF9" w14:textId="77777777" w:rsidR="00A116B2" w:rsidRDefault="00A116B2" w:rsidP="00A116B2">
      <w:pPr>
        <w:spacing w:line="247" w:lineRule="auto"/>
        <w:ind w:right="520"/>
        <w:jc w:val="both"/>
        <w:rPr>
          <w:rFonts w:ascii="Arial" w:eastAsia="Arial" w:hAnsi="Arial" w:cs="Arial"/>
          <w:sz w:val="20"/>
          <w:szCs w:val="19"/>
        </w:rPr>
      </w:pPr>
      <w:r>
        <w:rPr>
          <w:rFonts w:ascii="Arial" w:eastAsia="Arial" w:hAnsi="Arial" w:cs="Arial"/>
          <w:sz w:val="20"/>
          <w:szCs w:val="19"/>
        </w:rPr>
        <w:t>______</w:t>
      </w:r>
      <w:r w:rsidR="001126DB">
        <w:rPr>
          <w:rFonts w:ascii="Arial" w:eastAsia="Arial" w:hAnsi="Arial" w:cs="Arial"/>
          <w:sz w:val="20"/>
          <w:szCs w:val="19"/>
        </w:rPr>
        <w:t>_</w:t>
      </w:r>
      <w:r w:rsidR="00AD7EC3">
        <w:rPr>
          <w:rFonts w:ascii="Arial" w:eastAsia="Arial" w:hAnsi="Arial" w:cs="Arial"/>
          <w:sz w:val="20"/>
          <w:szCs w:val="19"/>
        </w:rPr>
        <w:t>_</w:t>
      </w:r>
    </w:p>
    <w:p w14:paraId="79FAF091" w14:textId="77777777" w:rsidR="003603D7" w:rsidRPr="00786B6C" w:rsidRDefault="003603D7" w:rsidP="00786B6C">
      <w:pPr>
        <w:spacing w:line="20" w:lineRule="exact"/>
        <w:jc w:val="both"/>
        <w:rPr>
          <w:rFonts w:ascii="Arial" w:eastAsia="Arial" w:hAnsi="Arial" w:cs="Arial"/>
          <w:sz w:val="18"/>
          <w:szCs w:val="17"/>
        </w:rPr>
      </w:pPr>
    </w:p>
    <w:p w14:paraId="2AEBE4F6" w14:textId="77777777" w:rsidR="003603D7" w:rsidRPr="001126DB" w:rsidRDefault="00000000" w:rsidP="001126DB">
      <w:pPr>
        <w:tabs>
          <w:tab w:val="left" w:pos="426"/>
          <w:tab w:val="left" w:pos="740"/>
        </w:tabs>
        <w:ind w:left="284" w:hanging="284"/>
        <w:jc w:val="both"/>
        <w:rPr>
          <w:rFonts w:eastAsia="Arial"/>
          <w:sz w:val="18"/>
          <w:szCs w:val="18"/>
        </w:rPr>
      </w:pPr>
      <w:hyperlink w:anchor="page5">
        <w:r w:rsidR="00705529" w:rsidRPr="001126DB">
          <w:rPr>
            <w:rFonts w:eastAsia="Arial"/>
            <w:sz w:val="18"/>
            <w:szCs w:val="18"/>
          </w:rPr>
          <w:t>(</w:t>
        </w:r>
        <w:r w:rsidR="00705529" w:rsidRPr="001126DB">
          <w:rPr>
            <w:rFonts w:eastAsia="Arial"/>
            <w:sz w:val="18"/>
            <w:szCs w:val="18"/>
            <w:vertAlign w:val="superscript"/>
          </w:rPr>
          <w:t>5</w:t>
        </w:r>
        <w:r w:rsidR="00705529" w:rsidRPr="001126DB">
          <w:rPr>
            <w:rFonts w:eastAsia="Arial"/>
            <w:sz w:val="18"/>
            <w:szCs w:val="18"/>
          </w:rPr>
          <w:t>)</w:t>
        </w:r>
      </w:hyperlink>
      <w:r w:rsidR="00705529" w:rsidRPr="001126DB">
        <w:rPr>
          <w:rFonts w:eastAsia="Arial"/>
          <w:sz w:val="18"/>
          <w:szCs w:val="18"/>
        </w:rPr>
        <w:tab/>
        <w:t>Organizácia OSN, Medzinárodná organizácia pre migráciu (IOM) alebo Medzinárodný výbor Červeného kríža.</w:t>
      </w:r>
    </w:p>
    <w:p w14:paraId="36BB75A1" w14:textId="77777777" w:rsidR="003603D7" w:rsidRPr="001126DB" w:rsidRDefault="003603D7" w:rsidP="001126DB">
      <w:pPr>
        <w:tabs>
          <w:tab w:val="left" w:pos="426"/>
        </w:tabs>
        <w:spacing w:line="33" w:lineRule="exact"/>
        <w:ind w:left="284" w:hanging="284"/>
        <w:jc w:val="both"/>
        <w:rPr>
          <w:rFonts w:eastAsia="Arial"/>
          <w:sz w:val="18"/>
          <w:szCs w:val="18"/>
        </w:rPr>
      </w:pPr>
    </w:p>
    <w:p w14:paraId="509C672C" w14:textId="77777777" w:rsidR="003603D7" w:rsidRPr="001126DB" w:rsidRDefault="00000000" w:rsidP="001126DB">
      <w:pPr>
        <w:tabs>
          <w:tab w:val="left" w:pos="426"/>
          <w:tab w:val="left" w:pos="740"/>
        </w:tabs>
        <w:ind w:left="284" w:hanging="284"/>
        <w:jc w:val="both"/>
        <w:rPr>
          <w:rFonts w:eastAsia="Arial"/>
          <w:sz w:val="18"/>
          <w:szCs w:val="18"/>
        </w:rPr>
      </w:pPr>
      <w:hyperlink w:anchor="page5">
        <w:r w:rsidR="00705529" w:rsidRPr="001126DB">
          <w:rPr>
            <w:rFonts w:eastAsia="Arial"/>
            <w:sz w:val="18"/>
            <w:szCs w:val="18"/>
          </w:rPr>
          <w:t>(</w:t>
        </w:r>
        <w:r w:rsidR="00705529" w:rsidRPr="001126DB">
          <w:rPr>
            <w:rFonts w:eastAsia="Arial"/>
            <w:sz w:val="18"/>
            <w:szCs w:val="18"/>
            <w:vertAlign w:val="superscript"/>
          </w:rPr>
          <w:t>6</w:t>
        </w:r>
        <w:r w:rsidR="00705529" w:rsidRPr="001126DB">
          <w:rPr>
            <w:rFonts w:eastAsia="Arial"/>
            <w:sz w:val="18"/>
            <w:szCs w:val="18"/>
          </w:rPr>
          <w:t>)</w:t>
        </w:r>
      </w:hyperlink>
      <w:r w:rsidR="00705529" w:rsidRPr="001126DB">
        <w:rPr>
          <w:rFonts w:eastAsia="Arial"/>
          <w:sz w:val="18"/>
          <w:szCs w:val="18"/>
        </w:rPr>
        <w:tab/>
      </w:r>
      <w:r w:rsidR="004C4711">
        <w:rPr>
          <w:rFonts w:eastAsia="Arial"/>
          <w:sz w:val="18"/>
          <w:szCs w:val="18"/>
        </w:rPr>
        <w:t>Č</w:t>
      </w:r>
      <w:r w:rsidR="00705529" w:rsidRPr="001126DB">
        <w:rPr>
          <w:rFonts w:eastAsia="Arial"/>
          <w:sz w:val="18"/>
          <w:szCs w:val="18"/>
        </w:rPr>
        <w:t>lánok 41 ods. 1 a 2 a článok 42</w:t>
      </w:r>
      <w:r w:rsidR="004C4711">
        <w:rPr>
          <w:rFonts w:eastAsia="Arial"/>
          <w:sz w:val="18"/>
          <w:szCs w:val="18"/>
        </w:rPr>
        <w:t>.</w:t>
      </w:r>
      <w:r w:rsidR="00F1167E" w:rsidRPr="001126DB">
        <w:rPr>
          <w:rFonts w:eastAsia="Arial"/>
          <w:sz w:val="18"/>
          <w:szCs w:val="18"/>
        </w:rPr>
        <w:t xml:space="preserve"> </w:t>
      </w:r>
    </w:p>
    <w:p w14:paraId="1B2ED9FB" w14:textId="77777777" w:rsidR="003603D7" w:rsidRPr="001126DB" w:rsidRDefault="003603D7" w:rsidP="001126DB">
      <w:pPr>
        <w:tabs>
          <w:tab w:val="left" w:pos="426"/>
        </w:tabs>
        <w:spacing w:line="1" w:lineRule="exact"/>
        <w:ind w:left="284" w:hanging="284"/>
        <w:jc w:val="both"/>
        <w:rPr>
          <w:rFonts w:eastAsia="Arial"/>
          <w:sz w:val="18"/>
          <w:szCs w:val="18"/>
        </w:rPr>
      </w:pPr>
    </w:p>
    <w:p w14:paraId="6F6D213C" w14:textId="77777777" w:rsidR="003603D7" w:rsidRPr="001126DB" w:rsidRDefault="00000000" w:rsidP="001126DB">
      <w:pPr>
        <w:tabs>
          <w:tab w:val="left" w:pos="426"/>
          <w:tab w:val="left" w:pos="740"/>
        </w:tabs>
        <w:ind w:left="284" w:hanging="284"/>
        <w:jc w:val="both"/>
        <w:rPr>
          <w:rFonts w:eastAsia="Arial"/>
          <w:sz w:val="18"/>
          <w:szCs w:val="18"/>
        </w:rPr>
      </w:pPr>
      <w:hyperlink w:anchor="page5">
        <w:r w:rsidR="00705529" w:rsidRPr="001126DB">
          <w:rPr>
            <w:rFonts w:eastAsia="Arial"/>
            <w:sz w:val="18"/>
            <w:szCs w:val="18"/>
          </w:rPr>
          <w:t>(</w:t>
        </w:r>
        <w:r w:rsidR="00705529" w:rsidRPr="001126DB">
          <w:rPr>
            <w:rFonts w:eastAsia="Arial"/>
            <w:sz w:val="18"/>
            <w:szCs w:val="18"/>
            <w:vertAlign w:val="superscript"/>
          </w:rPr>
          <w:t>7</w:t>
        </w:r>
        <w:r w:rsidR="00705529" w:rsidRPr="001126DB">
          <w:rPr>
            <w:rFonts w:eastAsia="Arial"/>
            <w:sz w:val="18"/>
            <w:szCs w:val="18"/>
          </w:rPr>
          <w:t>)</w:t>
        </w:r>
      </w:hyperlink>
      <w:r w:rsidR="00705529" w:rsidRPr="001126DB">
        <w:rPr>
          <w:rFonts w:eastAsia="Arial"/>
          <w:sz w:val="18"/>
          <w:szCs w:val="18"/>
        </w:rPr>
        <w:tab/>
      </w:r>
      <w:r w:rsidR="004C4711">
        <w:rPr>
          <w:rFonts w:eastAsia="Arial"/>
          <w:sz w:val="18"/>
          <w:szCs w:val="18"/>
        </w:rPr>
        <w:t>Č</w:t>
      </w:r>
      <w:r w:rsidR="00705529" w:rsidRPr="001126DB">
        <w:rPr>
          <w:rFonts w:eastAsia="Arial"/>
          <w:sz w:val="18"/>
          <w:szCs w:val="18"/>
        </w:rPr>
        <w:t>lánok 41 ods. 6</w:t>
      </w:r>
      <w:r w:rsidR="004C4711">
        <w:rPr>
          <w:rFonts w:eastAsia="Arial"/>
          <w:sz w:val="18"/>
          <w:szCs w:val="18"/>
        </w:rPr>
        <w:t>.</w:t>
      </w:r>
      <w:r w:rsidR="00F1167E" w:rsidRPr="001126DB">
        <w:rPr>
          <w:rFonts w:eastAsia="Arial"/>
          <w:sz w:val="18"/>
          <w:szCs w:val="18"/>
        </w:rPr>
        <w:t xml:space="preserve"> </w:t>
      </w:r>
    </w:p>
    <w:p w14:paraId="48A0FDB2" w14:textId="77777777" w:rsidR="003603D7" w:rsidRPr="001126DB" w:rsidRDefault="003603D7" w:rsidP="001126DB">
      <w:pPr>
        <w:tabs>
          <w:tab w:val="left" w:pos="426"/>
        </w:tabs>
        <w:spacing w:line="3" w:lineRule="exact"/>
        <w:ind w:left="284" w:hanging="284"/>
        <w:jc w:val="both"/>
        <w:rPr>
          <w:rFonts w:eastAsia="Arial"/>
          <w:sz w:val="18"/>
          <w:szCs w:val="18"/>
        </w:rPr>
      </w:pPr>
    </w:p>
    <w:p w14:paraId="63317C17" w14:textId="77777777" w:rsidR="003603D7" w:rsidRPr="001126DB" w:rsidRDefault="00000000" w:rsidP="001126DB">
      <w:pPr>
        <w:tabs>
          <w:tab w:val="left" w:pos="426"/>
          <w:tab w:val="left" w:pos="740"/>
        </w:tabs>
        <w:spacing w:line="223" w:lineRule="auto"/>
        <w:ind w:left="284" w:right="132" w:hanging="284"/>
        <w:jc w:val="both"/>
        <w:rPr>
          <w:rFonts w:eastAsia="Arial"/>
          <w:sz w:val="18"/>
          <w:szCs w:val="18"/>
        </w:rPr>
      </w:pPr>
      <w:hyperlink w:anchor="page5">
        <w:r w:rsidR="00705529" w:rsidRPr="001126DB">
          <w:rPr>
            <w:rFonts w:eastAsia="Arial"/>
            <w:sz w:val="18"/>
            <w:szCs w:val="18"/>
          </w:rPr>
          <w:t>(</w:t>
        </w:r>
        <w:r w:rsidR="00705529" w:rsidRPr="001126DB">
          <w:rPr>
            <w:rFonts w:eastAsia="Arial"/>
            <w:sz w:val="18"/>
            <w:szCs w:val="18"/>
            <w:vertAlign w:val="superscript"/>
          </w:rPr>
          <w:t>8</w:t>
        </w:r>
        <w:r w:rsidR="00705529" w:rsidRPr="001126DB">
          <w:rPr>
            <w:rFonts w:eastAsia="Arial"/>
            <w:sz w:val="18"/>
            <w:szCs w:val="18"/>
          </w:rPr>
          <w:t>)</w:t>
        </w:r>
      </w:hyperlink>
      <w:r w:rsidR="00705529" w:rsidRPr="001126DB">
        <w:rPr>
          <w:rFonts w:eastAsia="Arial"/>
          <w:sz w:val="18"/>
          <w:szCs w:val="18"/>
        </w:rPr>
        <w:tab/>
        <w:t>Ak sa na vás vzťahuje vízová povinnosť, vaše odtlačky prstov nebudú uložené v systéme vstup/výstup, pretože sú už uložené vo vízovom informačnom systéme.</w:t>
      </w:r>
    </w:p>
    <w:p w14:paraId="7C7263CE" w14:textId="77777777" w:rsidR="003603D7" w:rsidRPr="001126DB" w:rsidRDefault="00000000" w:rsidP="001126DB">
      <w:pPr>
        <w:tabs>
          <w:tab w:val="left" w:pos="426"/>
          <w:tab w:val="left" w:pos="740"/>
        </w:tabs>
        <w:spacing w:line="252" w:lineRule="auto"/>
        <w:ind w:left="284" w:right="132" w:hanging="284"/>
        <w:jc w:val="both"/>
        <w:rPr>
          <w:rFonts w:eastAsia="Arial"/>
          <w:sz w:val="18"/>
          <w:szCs w:val="18"/>
        </w:rPr>
      </w:pPr>
      <w:hyperlink w:anchor="page5">
        <w:r w:rsidR="00705529" w:rsidRPr="001126DB">
          <w:rPr>
            <w:rFonts w:eastAsia="Arial"/>
            <w:sz w:val="18"/>
            <w:szCs w:val="18"/>
          </w:rPr>
          <w:t>(</w:t>
        </w:r>
        <w:r w:rsidR="00705529" w:rsidRPr="001126DB">
          <w:rPr>
            <w:rFonts w:eastAsia="Arial"/>
            <w:sz w:val="18"/>
            <w:szCs w:val="18"/>
            <w:vertAlign w:val="superscript"/>
          </w:rPr>
          <w:t>9</w:t>
        </w:r>
        <w:r w:rsidR="00705529" w:rsidRPr="001126DB">
          <w:rPr>
            <w:rFonts w:eastAsia="Arial"/>
            <w:sz w:val="18"/>
            <w:szCs w:val="18"/>
          </w:rPr>
          <w:t>)</w:t>
        </w:r>
      </w:hyperlink>
      <w:r w:rsidR="00705529" w:rsidRPr="001126DB">
        <w:rPr>
          <w:rFonts w:eastAsia="Arial"/>
          <w:sz w:val="18"/>
          <w:szCs w:val="18"/>
        </w:rPr>
        <w:tab/>
        <w:t xml:space="preserve">V prípade štátnych príslušníkov tretích krajín, ktorí sú rodinnými príslušníkmi mobilných občanov EÚ, EHP alebo Švajčiarska (t. j. občanov EÚ, EHP alebo Švajčiarska, ktorí cestujú do iného štátu, ako je štát ich štátnej príslušnosti alebo sa tam už zdržiavajú), a ktorí sprevádzajú občana EÚ, EHP alebo </w:t>
      </w:r>
      <w:r w:rsidR="008E406E" w:rsidRPr="001126DB">
        <w:rPr>
          <w:rFonts w:eastAsia="Arial"/>
          <w:sz w:val="18"/>
          <w:szCs w:val="18"/>
        </w:rPr>
        <w:t>Š</w:t>
      </w:r>
      <w:r w:rsidR="00705529" w:rsidRPr="001126DB">
        <w:rPr>
          <w:rFonts w:eastAsia="Arial"/>
          <w:sz w:val="18"/>
          <w:szCs w:val="18"/>
        </w:rPr>
        <w:t>vajčiarska alebo sa k</w:t>
      </w:r>
      <w:r w:rsidR="008E406E" w:rsidRPr="001126DB">
        <w:rPr>
          <w:rFonts w:eastAsia="Arial"/>
          <w:sz w:val="18"/>
          <w:szCs w:val="18"/>
        </w:rPr>
        <w:t> </w:t>
      </w:r>
      <w:r w:rsidR="00705529" w:rsidRPr="001126DB">
        <w:rPr>
          <w:rFonts w:eastAsia="Arial"/>
          <w:sz w:val="18"/>
          <w:szCs w:val="18"/>
        </w:rPr>
        <w:t>nemu pripájajú, sa každý záznam o vstupe, výstupe alebo odopretí vstupu bude uchovávať jeden rok od dátumu záznamu o výstupe alebo záznamu o odopretí vstupu.</w:t>
      </w:r>
    </w:p>
    <w:p w14:paraId="4B6BD3CA" w14:textId="77777777" w:rsidR="003603D7" w:rsidRPr="001126DB" w:rsidRDefault="003603D7" w:rsidP="001126DB">
      <w:pPr>
        <w:tabs>
          <w:tab w:val="left" w:pos="426"/>
        </w:tabs>
        <w:spacing w:line="1" w:lineRule="exact"/>
        <w:ind w:left="284" w:hanging="284"/>
        <w:jc w:val="both"/>
        <w:rPr>
          <w:rFonts w:eastAsia="Arial"/>
          <w:sz w:val="18"/>
          <w:szCs w:val="18"/>
        </w:rPr>
      </w:pPr>
    </w:p>
    <w:p w14:paraId="02A8D343" w14:textId="77777777" w:rsidR="003603D7" w:rsidRPr="001126DB" w:rsidRDefault="00000000" w:rsidP="001126DB">
      <w:pPr>
        <w:tabs>
          <w:tab w:val="left" w:pos="426"/>
          <w:tab w:val="left" w:pos="567"/>
        </w:tabs>
        <w:spacing w:line="237" w:lineRule="auto"/>
        <w:ind w:left="284" w:right="132" w:hanging="284"/>
        <w:jc w:val="both"/>
        <w:rPr>
          <w:rFonts w:eastAsia="Arial"/>
          <w:sz w:val="18"/>
          <w:szCs w:val="18"/>
        </w:rPr>
      </w:pPr>
      <w:hyperlink w:anchor="page5">
        <w:r w:rsidR="00705529" w:rsidRPr="001126DB">
          <w:rPr>
            <w:rFonts w:eastAsia="Arial"/>
            <w:sz w:val="18"/>
            <w:szCs w:val="18"/>
          </w:rPr>
          <w:t>(</w:t>
        </w:r>
        <w:r w:rsidR="00705529" w:rsidRPr="001126DB">
          <w:rPr>
            <w:rFonts w:eastAsia="Arial"/>
            <w:sz w:val="20"/>
            <w:szCs w:val="18"/>
            <w:vertAlign w:val="superscript"/>
          </w:rPr>
          <w:t>10</w:t>
        </w:r>
        <w:r w:rsidR="00705529" w:rsidRPr="001126DB">
          <w:rPr>
            <w:rFonts w:eastAsia="Arial"/>
            <w:sz w:val="18"/>
            <w:szCs w:val="18"/>
          </w:rPr>
          <w:t>)</w:t>
        </w:r>
      </w:hyperlink>
      <w:r w:rsidR="00705529" w:rsidRPr="001126DB">
        <w:rPr>
          <w:rFonts w:eastAsia="Arial"/>
          <w:sz w:val="18"/>
          <w:szCs w:val="18"/>
        </w:rPr>
        <w:tab/>
        <w:t>Výpočet dĺžky oprávneného pobytu a generovanie zápisov pre členské štáty po skončení oprávneného pobytu sa nevzťahuje na štátnych príslušníkov tretích krajín, ktorí sú rodinnými príslušníkmi mobilných občanov EÚ, EHP alebo Švajčiarska (t. j. občanov EÚ, EHP alebo Švajčiarska, ktorí cestujú do iného štátu, ako je štát ich štátnej príslušnosti alebo sa tam už zdržiavajú) a ktorí sprevádzajú občana EÚ, EHP alebo Švajčiarska alebo sa k nim pripájajú.</w:t>
      </w:r>
    </w:p>
    <w:p w14:paraId="21BD73E1" w14:textId="77777777" w:rsidR="00444B66" w:rsidRPr="00A116B2" w:rsidRDefault="00444B66" w:rsidP="00444B66">
      <w:pPr>
        <w:spacing w:before="480"/>
        <w:jc w:val="both"/>
        <w:rPr>
          <w:rFonts w:eastAsia="Arial"/>
          <w:b/>
          <w:bCs/>
          <w:sz w:val="20"/>
          <w:szCs w:val="19"/>
          <w:u w:val="single"/>
        </w:rPr>
      </w:pPr>
      <w:bookmarkStart w:id="1" w:name="page6"/>
      <w:bookmarkEnd w:id="1"/>
      <w:r>
        <w:rPr>
          <w:rFonts w:eastAsia="Arial"/>
          <w:b/>
          <w:bCs/>
          <w:sz w:val="20"/>
          <w:szCs w:val="19"/>
          <w:u w:val="single"/>
        </w:rPr>
        <w:lastRenderedPageBreak/>
        <w:t>Upozornenie k postupnému spúšťaniu systému vstup/výstup</w:t>
      </w:r>
    </w:p>
    <w:p w14:paraId="7C133D9A" w14:textId="77777777" w:rsidR="001721E8" w:rsidRDefault="001721E8" w:rsidP="001721E8">
      <w:pPr>
        <w:pStyle w:val="oj-normal"/>
        <w:shd w:val="clear" w:color="auto" w:fill="FFFFFF"/>
        <w:spacing w:before="120" w:beforeAutospacing="0" w:after="0" w:afterAutospacing="0"/>
        <w:ind w:right="132"/>
        <w:jc w:val="both"/>
        <w:rPr>
          <w:color w:val="000000"/>
          <w:sz w:val="20"/>
          <w:szCs w:val="20"/>
        </w:rPr>
      </w:pPr>
      <w:r w:rsidRPr="00083DAE">
        <w:rPr>
          <w:color w:val="000000"/>
          <w:sz w:val="20"/>
          <w:szCs w:val="20"/>
        </w:rPr>
        <w:t xml:space="preserve">Upozorňujeme, že systém vstup/výstup sa spúšťa postupne. Počas tohto obdobia od </w:t>
      </w:r>
      <w:r>
        <w:rPr>
          <w:color w:val="000000"/>
          <w:sz w:val="20"/>
          <w:szCs w:val="20"/>
        </w:rPr>
        <w:t xml:space="preserve">12. októbra 2025 </w:t>
      </w:r>
      <w:r w:rsidRPr="00083DAE">
        <w:rPr>
          <w:color w:val="000000"/>
          <w:sz w:val="20"/>
          <w:szCs w:val="20"/>
        </w:rPr>
        <w:t xml:space="preserve">sa vaše osobné údaje vrátane vašich biometrických údajov pravdepodobne nebudú zhromažďovať na účely systému vstup/výstup na vonkajších hraniciach všetkých členských štátov. V prípade, že zhromažďovanie týchto informácií je povinné a vy sa rozhodnete, že ich neposkytnete, vstup vám bude odopretý. </w:t>
      </w:r>
    </w:p>
    <w:p w14:paraId="092F3D00" w14:textId="77777777" w:rsidR="001721E8" w:rsidRPr="00083DAE" w:rsidRDefault="001721E8" w:rsidP="001721E8">
      <w:pPr>
        <w:pStyle w:val="oj-normal"/>
        <w:shd w:val="clear" w:color="auto" w:fill="FFFFFF"/>
        <w:spacing w:before="120" w:beforeAutospacing="0" w:after="0" w:afterAutospacing="0"/>
        <w:ind w:right="132"/>
        <w:jc w:val="both"/>
        <w:rPr>
          <w:color w:val="000000"/>
          <w:sz w:val="20"/>
          <w:szCs w:val="20"/>
        </w:rPr>
      </w:pPr>
      <w:r w:rsidRPr="00083DAE">
        <w:rPr>
          <w:color w:val="000000"/>
          <w:sz w:val="20"/>
          <w:szCs w:val="20"/>
        </w:rPr>
        <w:t>Počas postupného spúšťania nebudú vaše údaje automaticky pridané do zoznamu osôb, ktoré prekročili dĺžku oprávneného pobytu. Okrem toho si prostredníctvom webového sídla systému vstup/výstup alebo vybavenia dostupného na hraničných priechodoch nebudete môcť ani overiť zostávajúcu dĺžku oprávneného pobytu. Dĺžku oprávneného pobytu si môžete overiť pomocou kalkulačky na výpočet krátkodobého pobytu, ktorá je k dispozícii na webovom sídle Európskej komisie na</w:t>
      </w:r>
      <w:r>
        <w:rPr>
          <w:color w:val="000000"/>
          <w:sz w:val="20"/>
          <w:szCs w:val="20"/>
        </w:rPr>
        <w:t> </w:t>
      </w:r>
      <w:r w:rsidRPr="00083DAE">
        <w:rPr>
          <w:color w:val="000000"/>
          <w:sz w:val="20"/>
          <w:szCs w:val="20"/>
        </w:rPr>
        <w:t>adrese: </w:t>
      </w:r>
      <w:hyperlink r:id="rId13" w:history="1">
        <w:r w:rsidRPr="00083DAE">
          <w:rPr>
            <w:rStyle w:val="Hypertextovprepojenie"/>
            <w:color w:val="0E47CB"/>
            <w:sz w:val="20"/>
            <w:szCs w:val="20"/>
          </w:rPr>
          <w:t>https://home-affairs.ec.europa.eu/policies/schengen/border-crossing/short-stay-calculator_en</w:t>
        </w:r>
      </w:hyperlink>
      <w:r w:rsidRPr="00083DAE">
        <w:rPr>
          <w:color w:val="000000"/>
          <w:sz w:val="20"/>
          <w:szCs w:val="20"/>
        </w:rPr>
        <w:t>.</w:t>
      </w:r>
    </w:p>
    <w:p w14:paraId="7443ECCF" w14:textId="77777777" w:rsidR="001721E8" w:rsidRPr="00083DAE" w:rsidRDefault="001721E8" w:rsidP="001721E8">
      <w:pPr>
        <w:pStyle w:val="oj-normal"/>
        <w:shd w:val="clear" w:color="auto" w:fill="FFFFFF"/>
        <w:spacing w:before="120" w:beforeAutospacing="0" w:after="0" w:afterAutospacing="0"/>
        <w:ind w:right="132"/>
        <w:jc w:val="both"/>
        <w:rPr>
          <w:color w:val="000000"/>
          <w:sz w:val="20"/>
          <w:szCs w:val="20"/>
        </w:rPr>
      </w:pPr>
      <w:r w:rsidRPr="00083DAE">
        <w:rPr>
          <w:color w:val="000000"/>
          <w:sz w:val="20"/>
          <w:szCs w:val="20"/>
        </w:rPr>
        <w:t>Po dokončení postupného spúšťania systému vstup/výstup sa vaše osobné údaje spracujú tak, ako je uvedené v tomto formulári.</w:t>
      </w:r>
    </w:p>
    <w:p w14:paraId="6CE0A9CC" w14:textId="77777777" w:rsidR="003603D7" w:rsidRPr="008263CD" w:rsidRDefault="00705529" w:rsidP="008263CD">
      <w:pPr>
        <w:spacing w:before="480"/>
        <w:jc w:val="both"/>
        <w:rPr>
          <w:rFonts w:eastAsia="Arial"/>
          <w:b/>
          <w:bCs/>
          <w:sz w:val="20"/>
          <w:szCs w:val="19"/>
          <w:u w:val="single"/>
        </w:rPr>
      </w:pPr>
      <w:r w:rsidRPr="008263CD">
        <w:rPr>
          <w:rFonts w:eastAsia="Arial"/>
          <w:b/>
          <w:bCs/>
          <w:sz w:val="20"/>
          <w:szCs w:val="19"/>
          <w:u w:val="single"/>
        </w:rPr>
        <w:t>Kontaktné údaje</w:t>
      </w:r>
    </w:p>
    <w:p w14:paraId="01DEE6D5" w14:textId="77777777" w:rsidR="003603D7" w:rsidRPr="00786B6C" w:rsidRDefault="003603D7" w:rsidP="00786B6C">
      <w:pPr>
        <w:spacing w:line="20" w:lineRule="exact"/>
        <w:jc w:val="both"/>
        <w:rPr>
          <w:szCs w:val="20"/>
        </w:rPr>
      </w:pPr>
    </w:p>
    <w:p w14:paraId="5F4A2642" w14:textId="77777777" w:rsidR="003603D7" w:rsidRPr="00786B6C" w:rsidRDefault="003603D7" w:rsidP="00786B6C">
      <w:pPr>
        <w:spacing w:line="200" w:lineRule="exact"/>
        <w:jc w:val="both"/>
        <w:rPr>
          <w:szCs w:val="20"/>
        </w:rPr>
      </w:pPr>
    </w:p>
    <w:tbl>
      <w:tblPr>
        <w:tblStyle w:val="Mriekatabuky"/>
        <w:tblW w:w="10206" w:type="dxa"/>
        <w:tblInd w:w="108"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059"/>
        <w:gridCol w:w="5147"/>
      </w:tblGrid>
      <w:tr w:rsidR="0078237A" w:rsidRPr="00083DAE" w14:paraId="3B9E10B8" w14:textId="77777777" w:rsidTr="008263CD">
        <w:tc>
          <w:tcPr>
            <w:tcW w:w="5059" w:type="dxa"/>
            <w:tcBorders>
              <w:top w:val="single" w:sz="4" w:space="0" w:color="auto"/>
              <w:bottom w:val="single" w:sz="4" w:space="0" w:color="auto"/>
            </w:tcBorders>
          </w:tcPr>
          <w:p w14:paraId="3AAAAA9D" w14:textId="77777777" w:rsidR="0078237A" w:rsidRPr="00083DAE" w:rsidRDefault="006C18E1" w:rsidP="008B15F6">
            <w:pPr>
              <w:tabs>
                <w:tab w:val="left" w:pos="5180"/>
              </w:tabs>
              <w:spacing w:before="120"/>
              <w:ind w:left="-108"/>
              <w:jc w:val="both"/>
              <w:rPr>
                <w:rFonts w:eastAsia="Arial"/>
                <w:b/>
                <w:bCs/>
                <w:sz w:val="20"/>
                <w:szCs w:val="20"/>
              </w:rPr>
            </w:pPr>
            <w:r w:rsidRPr="00083DAE">
              <w:rPr>
                <w:rFonts w:eastAsia="Arial"/>
                <w:b/>
                <w:bCs/>
                <w:sz w:val="20"/>
                <w:szCs w:val="20"/>
              </w:rPr>
              <w:t>Prevádzkovateľ (prevádzkovatelia):</w:t>
            </w:r>
          </w:p>
          <w:p w14:paraId="40602473" w14:textId="77777777" w:rsidR="006A2686" w:rsidRDefault="006A2686" w:rsidP="00366CC0">
            <w:pPr>
              <w:tabs>
                <w:tab w:val="left" w:pos="5180"/>
              </w:tabs>
              <w:spacing w:before="120"/>
              <w:ind w:left="-108"/>
              <w:jc w:val="both"/>
              <w:rPr>
                <w:rFonts w:eastAsia="Arial"/>
                <w:bCs/>
                <w:sz w:val="20"/>
                <w:szCs w:val="20"/>
              </w:rPr>
            </w:pPr>
            <w:r w:rsidRPr="00083DAE">
              <w:rPr>
                <w:rFonts w:eastAsia="Arial"/>
                <w:bCs/>
                <w:sz w:val="20"/>
                <w:szCs w:val="20"/>
              </w:rPr>
              <w:t>Ministerstvo vnútra Slovenskej republiky</w:t>
            </w:r>
          </w:p>
          <w:p w14:paraId="43631A55" w14:textId="77777777" w:rsidR="00366CC0" w:rsidRDefault="00366CC0" w:rsidP="00366CC0">
            <w:pPr>
              <w:tabs>
                <w:tab w:val="left" w:pos="5180"/>
              </w:tabs>
              <w:ind w:left="-108"/>
              <w:jc w:val="both"/>
              <w:rPr>
                <w:rFonts w:eastAsia="Arial"/>
                <w:bCs/>
                <w:sz w:val="20"/>
                <w:szCs w:val="20"/>
              </w:rPr>
            </w:pPr>
            <w:r>
              <w:rPr>
                <w:rFonts w:eastAsia="Arial"/>
                <w:bCs/>
                <w:sz w:val="20"/>
                <w:szCs w:val="20"/>
              </w:rPr>
              <w:t>Prezídium</w:t>
            </w:r>
            <w:r w:rsidRPr="00366CC0">
              <w:rPr>
                <w:rFonts w:eastAsia="Arial"/>
                <w:bCs/>
                <w:sz w:val="20"/>
                <w:szCs w:val="20"/>
              </w:rPr>
              <w:t xml:space="preserve"> Policajného zboru</w:t>
            </w:r>
          </w:p>
          <w:p w14:paraId="4BF5FE74" w14:textId="2C2FBDB0" w:rsidR="00366CC0" w:rsidRPr="00083DAE" w:rsidRDefault="00366CC0" w:rsidP="00366CC0">
            <w:pPr>
              <w:tabs>
                <w:tab w:val="left" w:pos="5180"/>
              </w:tabs>
              <w:ind w:left="-108"/>
              <w:jc w:val="both"/>
              <w:rPr>
                <w:rFonts w:eastAsia="Arial"/>
                <w:bCs/>
                <w:sz w:val="20"/>
                <w:szCs w:val="20"/>
              </w:rPr>
            </w:pPr>
            <w:r>
              <w:rPr>
                <w:rFonts w:eastAsia="Arial"/>
                <w:bCs/>
                <w:sz w:val="20"/>
                <w:szCs w:val="20"/>
              </w:rPr>
              <w:t>ú</w:t>
            </w:r>
            <w:r w:rsidRPr="00366CC0">
              <w:rPr>
                <w:rFonts w:eastAsia="Arial"/>
                <w:bCs/>
                <w:sz w:val="20"/>
                <w:szCs w:val="20"/>
              </w:rPr>
              <w:t xml:space="preserve">rad hraničnej a cudzineckej </w:t>
            </w:r>
            <w:r w:rsidR="0069344E" w:rsidRPr="00366CC0">
              <w:rPr>
                <w:rFonts w:eastAsia="Arial"/>
                <w:bCs/>
                <w:sz w:val="20"/>
                <w:szCs w:val="20"/>
              </w:rPr>
              <w:t>polície</w:t>
            </w:r>
            <w:r w:rsidRPr="00366CC0">
              <w:rPr>
                <w:rFonts w:eastAsia="Arial"/>
                <w:bCs/>
                <w:sz w:val="20"/>
                <w:szCs w:val="20"/>
              </w:rPr>
              <w:t xml:space="preserve"> </w:t>
            </w:r>
          </w:p>
          <w:p w14:paraId="372F7E3C" w14:textId="77777777" w:rsidR="006A2686" w:rsidRPr="00083DAE" w:rsidRDefault="00366CC0" w:rsidP="008B15F6">
            <w:pPr>
              <w:tabs>
                <w:tab w:val="left" w:pos="5180"/>
              </w:tabs>
              <w:ind w:left="-108"/>
              <w:jc w:val="both"/>
              <w:rPr>
                <w:rFonts w:eastAsia="Arial"/>
                <w:bCs/>
                <w:sz w:val="20"/>
                <w:szCs w:val="20"/>
              </w:rPr>
            </w:pPr>
            <w:r>
              <w:rPr>
                <w:rFonts w:eastAsia="Arial"/>
                <w:bCs/>
                <w:sz w:val="20"/>
                <w:szCs w:val="20"/>
              </w:rPr>
              <w:t>Pribinova 2</w:t>
            </w:r>
          </w:p>
          <w:p w14:paraId="340A9253" w14:textId="77777777" w:rsidR="006C18E1" w:rsidRDefault="006A2686" w:rsidP="008A5649">
            <w:pPr>
              <w:tabs>
                <w:tab w:val="left" w:pos="5180"/>
              </w:tabs>
              <w:ind w:left="-108"/>
              <w:jc w:val="both"/>
              <w:rPr>
                <w:rFonts w:eastAsia="Arial"/>
                <w:bCs/>
                <w:sz w:val="20"/>
                <w:szCs w:val="20"/>
              </w:rPr>
            </w:pPr>
            <w:r w:rsidRPr="00083DAE">
              <w:rPr>
                <w:rFonts w:eastAsia="Arial"/>
                <w:bCs/>
                <w:sz w:val="20"/>
                <w:szCs w:val="20"/>
              </w:rPr>
              <w:t>812 72 Bratislava</w:t>
            </w:r>
          </w:p>
          <w:p w14:paraId="149C3B6B" w14:textId="77777777" w:rsidR="008A5649" w:rsidRPr="00083DAE" w:rsidRDefault="008A5649" w:rsidP="008A5649">
            <w:pPr>
              <w:tabs>
                <w:tab w:val="left" w:pos="5180"/>
              </w:tabs>
              <w:ind w:left="-108"/>
              <w:jc w:val="both"/>
              <w:rPr>
                <w:rFonts w:eastAsia="Arial"/>
                <w:bCs/>
                <w:sz w:val="20"/>
                <w:szCs w:val="20"/>
              </w:rPr>
            </w:pPr>
            <w:r w:rsidRPr="00083DAE">
              <w:rPr>
                <w:rFonts w:eastAsia="Arial"/>
                <w:bCs/>
                <w:sz w:val="20"/>
                <w:szCs w:val="20"/>
              </w:rPr>
              <w:t>Slovenská republika</w:t>
            </w:r>
          </w:p>
          <w:p w14:paraId="48A0335D" w14:textId="77777777" w:rsidR="00366CC0" w:rsidRDefault="00AB22BF" w:rsidP="008A5649">
            <w:pPr>
              <w:tabs>
                <w:tab w:val="left" w:pos="5180"/>
              </w:tabs>
              <w:spacing w:before="120"/>
              <w:ind w:left="-108"/>
              <w:jc w:val="both"/>
              <w:rPr>
                <w:rFonts w:eastAsia="Arial"/>
                <w:bCs/>
                <w:sz w:val="20"/>
                <w:szCs w:val="20"/>
              </w:rPr>
            </w:pPr>
            <w:r>
              <w:rPr>
                <w:rFonts w:eastAsia="Arial"/>
                <w:bCs/>
                <w:sz w:val="20"/>
                <w:szCs w:val="20"/>
              </w:rPr>
              <w:t>T</w:t>
            </w:r>
            <w:r w:rsidR="00366CC0">
              <w:rPr>
                <w:rFonts w:eastAsia="Arial"/>
                <w:bCs/>
                <w:sz w:val="20"/>
                <w:szCs w:val="20"/>
              </w:rPr>
              <w:t>el.</w:t>
            </w:r>
            <w:r w:rsidR="00366CC0" w:rsidRPr="00366CC0">
              <w:rPr>
                <w:rFonts w:eastAsia="Arial"/>
                <w:bCs/>
                <w:sz w:val="20"/>
                <w:szCs w:val="20"/>
              </w:rPr>
              <w:t>: +421 9615 75010</w:t>
            </w:r>
          </w:p>
          <w:p w14:paraId="44DF592B" w14:textId="77777777" w:rsidR="00A806E9" w:rsidRPr="00083DAE" w:rsidRDefault="00AB22BF" w:rsidP="00A806E9">
            <w:pPr>
              <w:tabs>
                <w:tab w:val="left" w:pos="5180"/>
              </w:tabs>
              <w:spacing w:after="120"/>
              <w:ind w:left="-108"/>
              <w:jc w:val="both"/>
              <w:rPr>
                <w:rFonts w:eastAsia="Arial"/>
                <w:bCs/>
                <w:sz w:val="20"/>
                <w:szCs w:val="20"/>
              </w:rPr>
            </w:pPr>
            <w:r>
              <w:rPr>
                <w:rFonts w:eastAsia="Arial"/>
                <w:bCs/>
                <w:sz w:val="20"/>
                <w:szCs w:val="20"/>
              </w:rPr>
              <w:t>E</w:t>
            </w:r>
            <w:r w:rsidR="00892DA0" w:rsidRPr="00083DAE">
              <w:rPr>
                <w:rFonts w:eastAsia="Arial"/>
                <w:bCs/>
                <w:sz w:val="20"/>
                <w:szCs w:val="20"/>
              </w:rPr>
              <w:t xml:space="preserve">-mail: </w:t>
            </w:r>
            <w:hyperlink r:id="rId14" w:history="1">
              <w:r w:rsidR="00366CC0" w:rsidRPr="004D3EB5">
                <w:rPr>
                  <w:rStyle w:val="Hypertextovprepojenie"/>
                  <w:rFonts w:eastAsia="Arial"/>
                  <w:bCs/>
                  <w:sz w:val="20"/>
                  <w:szCs w:val="20"/>
                </w:rPr>
                <w:t>ees.slovakia@minv.sk</w:t>
              </w:r>
            </w:hyperlink>
            <w:r w:rsidR="00366CC0" w:rsidRPr="004D3EB5">
              <w:rPr>
                <w:rFonts w:eastAsia="Arial"/>
                <w:bCs/>
                <w:sz w:val="20"/>
                <w:szCs w:val="20"/>
              </w:rPr>
              <w:t xml:space="preserve"> </w:t>
            </w:r>
          </w:p>
        </w:tc>
        <w:tc>
          <w:tcPr>
            <w:tcW w:w="5147" w:type="dxa"/>
            <w:tcBorders>
              <w:top w:val="single" w:sz="4" w:space="0" w:color="auto"/>
              <w:bottom w:val="single" w:sz="4" w:space="0" w:color="auto"/>
            </w:tcBorders>
          </w:tcPr>
          <w:p w14:paraId="476C8D0E" w14:textId="77777777" w:rsidR="008B15F6" w:rsidRPr="00083DAE" w:rsidRDefault="008B15F6" w:rsidP="008B15F6">
            <w:pPr>
              <w:tabs>
                <w:tab w:val="left" w:pos="5180"/>
              </w:tabs>
              <w:spacing w:before="120"/>
              <w:jc w:val="both"/>
              <w:rPr>
                <w:rFonts w:eastAsia="Arial"/>
                <w:b/>
                <w:bCs/>
                <w:sz w:val="20"/>
                <w:szCs w:val="20"/>
              </w:rPr>
            </w:pPr>
            <w:r w:rsidRPr="00083DAE">
              <w:rPr>
                <w:rFonts w:eastAsia="Arial"/>
                <w:b/>
                <w:bCs/>
                <w:sz w:val="20"/>
                <w:szCs w:val="20"/>
              </w:rPr>
              <w:t xml:space="preserve">Úradník (úradníci) pre ochranu údajov: </w:t>
            </w:r>
          </w:p>
          <w:p w14:paraId="2A6C2209" w14:textId="77777777" w:rsidR="00366CC0" w:rsidRDefault="00366CC0" w:rsidP="00366CC0">
            <w:pPr>
              <w:pStyle w:val="Obyajntext"/>
              <w:shd w:val="clear" w:color="auto" w:fill="FFFFFF"/>
              <w:spacing w:before="120" w:beforeAutospacing="0" w:after="0" w:afterAutospacing="0"/>
              <w:rPr>
                <w:color w:val="000000"/>
                <w:sz w:val="20"/>
                <w:szCs w:val="20"/>
              </w:rPr>
            </w:pPr>
            <w:r w:rsidRPr="00366CC0">
              <w:rPr>
                <w:color w:val="000000"/>
                <w:sz w:val="20"/>
                <w:szCs w:val="20"/>
              </w:rPr>
              <w:t>Ministerstvo vnútra Slovenskej republiky</w:t>
            </w:r>
          </w:p>
          <w:p w14:paraId="116285D8" w14:textId="77777777" w:rsidR="00D67BA4" w:rsidRPr="00083DAE" w:rsidRDefault="00D67BA4" w:rsidP="00366CC0">
            <w:pPr>
              <w:pStyle w:val="Obyajntext"/>
              <w:shd w:val="clear" w:color="auto" w:fill="FFFFFF"/>
              <w:spacing w:before="0" w:beforeAutospacing="0" w:after="0" w:afterAutospacing="0"/>
              <w:rPr>
                <w:color w:val="000000"/>
                <w:sz w:val="20"/>
                <w:szCs w:val="20"/>
              </w:rPr>
            </w:pPr>
            <w:r w:rsidRPr="00083DAE">
              <w:rPr>
                <w:color w:val="000000"/>
                <w:sz w:val="20"/>
                <w:szCs w:val="20"/>
              </w:rPr>
              <w:t>Úrad inšpekčnej služby</w:t>
            </w:r>
          </w:p>
          <w:p w14:paraId="0BB56964" w14:textId="77777777" w:rsidR="00D67BA4" w:rsidRPr="00083DAE" w:rsidRDefault="00D67BA4" w:rsidP="00D67BA4">
            <w:pPr>
              <w:pStyle w:val="Obyajntext"/>
              <w:shd w:val="clear" w:color="auto" w:fill="FFFFFF"/>
              <w:spacing w:before="0" w:beforeAutospacing="0" w:after="0" w:afterAutospacing="0"/>
              <w:rPr>
                <w:color w:val="000000"/>
                <w:sz w:val="20"/>
                <w:szCs w:val="20"/>
              </w:rPr>
            </w:pPr>
            <w:r w:rsidRPr="00083DAE">
              <w:rPr>
                <w:color w:val="000000"/>
                <w:sz w:val="20"/>
                <w:szCs w:val="20"/>
              </w:rPr>
              <w:t>útvar kontroly</w:t>
            </w:r>
          </w:p>
          <w:p w14:paraId="4998E477" w14:textId="77777777" w:rsidR="00D67BA4" w:rsidRPr="00083DAE" w:rsidRDefault="00D67BA4" w:rsidP="00366CC0">
            <w:pPr>
              <w:pStyle w:val="Obyajntext"/>
              <w:shd w:val="clear" w:color="auto" w:fill="FFFFFF"/>
              <w:spacing w:before="0" w:beforeAutospacing="0" w:after="0" w:afterAutospacing="0"/>
              <w:rPr>
                <w:color w:val="000000"/>
                <w:sz w:val="20"/>
                <w:szCs w:val="20"/>
              </w:rPr>
            </w:pPr>
            <w:r w:rsidRPr="00083DAE">
              <w:rPr>
                <w:color w:val="000000"/>
                <w:sz w:val="20"/>
                <w:szCs w:val="20"/>
              </w:rPr>
              <w:t>Pribinova 2</w:t>
            </w:r>
          </w:p>
          <w:p w14:paraId="0981797B" w14:textId="77777777" w:rsidR="00D67BA4" w:rsidRDefault="00D67BA4" w:rsidP="008A5649">
            <w:pPr>
              <w:pStyle w:val="Obyajntext"/>
              <w:shd w:val="clear" w:color="auto" w:fill="FFFFFF"/>
              <w:spacing w:before="0" w:beforeAutospacing="0" w:after="0" w:afterAutospacing="0"/>
              <w:rPr>
                <w:color w:val="000000"/>
                <w:sz w:val="20"/>
                <w:szCs w:val="20"/>
              </w:rPr>
            </w:pPr>
            <w:r w:rsidRPr="00083DAE">
              <w:rPr>
                <w:color w:val="000000"/>
                <w:sz w:val="20"/>
                <w:szCs w:val="20"/>
              </w:rPr>
              <w:t>812 72  Bratislava</w:t>
            </w:r>
          </w:p>
          <w:p w14:paraId="471E2BC4" w14:textId="77777777" w:rsidR="008A5649" w:rsidRPr="00083DAE" w:rsidRDefault="008A5649" w:rsidP="00366CC0">
            <w:pPr>
              <w:pStyle w:val="Obyajntext"/>
              <w:shd w:val="clear" w:color="auto" w:fill="FFFFFF"/>
              <w:spacing w:before="0" w:beforeAutospacing="0" w:after="120" w:afterAutospacing="0"/>
              <w:rPr>
                <w:color w:val="000000"/>
                <w:sz w:val="20"/>
                <w:szCs w:val="20"/>
              </w:rPr>
            </w:pPr>
            <w:r w:rsidRPr="008A5649">
              <w:rPr>
                <w:color w:val="000000"/>
                <w:sz w:val="20"/>
                <w:szCs w:val="20"/>
              </w:rPr>
              <w:t>Slovenská republika</w:t>
            </w:r>
          </w:p>
          <w:p w14:paraId="6B81CE00" w14:textId="77777777" w:rsidR="00366CC0" w:rsidRDefault="00AB22BF" w:rsidP="00D67BA4">
            <w:pPr>
              <w:pStyle w:val="Obyajntext"/>
              <w:shd w:val="clear" w:color="auto" w:fill="FFFFFF"/>
              <w:spacing w:before="0" w:beforeAutospacing="0" w:after="0" w:afterAutospacing="0"/>
              <w:rPr>
                <w:color w:val="000000"/>
                <w:sz w:val="20"/>
                <w:szCs w:val="20"/>
              </w:rPr>
            </w:pPr>
            <w:r>
              <w:rPr>
                <w:color w:val="000000"/>
                <w:sz w:val="20"/>
                <w:szCs w:val="20"/>
              </w:rPr>
              <w:t>T</w:t>
            </w:r>
            <w:r w:rsidR="00366CC0">
              <w:rPr>
                <w:color w:val="000000"/>
                <w:sz w:val="20"/>
                <w:szCs w:val="20"/>
              </w:rPr>
              <w:t>el.:</w:t>
            </w:r>
            <w:r w:rsidR="00366CC0">
              <w:t xml:space="preserve"> </w:t>
            </w:r>
            <w:r w:rsidR="008A5649">
              <w:rPr>
                <w:color w:val="000000"/>
                <w:sz w:val="20"/>
                <w:szCs w:val="20"/>
              </w:rPr>
              <w:t>+421 9610 55 101</w:t>
            </w:r>
          </w:p>
          <w:p w14:paraId="6DC8C0FF" w14:textId="77777777" w:rsidR="00D67BA4" w:rsidRPr="004D3EB5" w:rsidRDefault="00AB22BF" w:rsidP="00366CC0">
            <w:pPr>
              <w:pStyle w:val="Obyajntext"/>
              <w:shd w:val="clear" w:color="auto" w:fill="FFFFFF"/>
              <w:spacing w:before="0" w:beforeAutospacing="0" w:after="0" w:afterAutospacing="0"/>
              <w:rPr>
                <w:bCs/>
                <w:sz w:val="20"/>
                <w:szCs w:val="20"/>
              </w:rPr>
            </w:pPr>
            <w:r>
              <w:rPr>
                <w:sz w:val="20"/>
                <w:szCs w:val="20"/>
              </w:rPr>
              <w:t>E</w:t>
            </w:r>
            <w:r w:rsidR="00892DA0" w:rsidRPr="00083DAE">
              <w:rPr>
                <w:sz w:val="20"/>
                <w:szCs w:val="20"/>
              </w:rPr>
              <w:t>-</w:t>
            </w:r>
            <w:r w:rsidR="00D67BA4" w:rsidRPr="00083DAE">
              <w:rPr>
                <w:sz w:val="20"/>
                <w:szCs w:val="20"/>
              </w:rPr>
              <w:t>mail: </w:t>
            </w:r>
            <w:hyperlink r:id="rId15" w:history="1">
              <w:r w:rsidR="00366CC0" w:rsidRPr="004D3EB5">
                <w:rPr>
                  <w:rStyle w:val="Hypertextovprepojenie"/>
                  <w:bCs/>
                  <w:sz w:val="20"/>
                  <w:szCs w:val="20"/>
                </w:rPr>
                <w:t>gdpr@minv.sk</w:t>
              </w:r>
            </w:hyperlink>
            <w:r w:rsidR="00366CC0" w:rsidRPr="004D3EB5">
              <w:rPr>
                <w:bCs/>
                <w:sz w:val="20"/>
                <w:szCs w:val="20"/>
              </w:rPr>
              <w:t xml:space="preserve"> </w:t>
            </w:r>
          </w:p>
          <w:p w14:paraId="49A0DF29" w14:textId="77777777" w:rsidR="00366CC0" w:rsidRPr="00083DAE" w:rsidRDefault="00366CC0" w:rsidP="00366CC0">
            <w:pPr>
              <w:pStyle w:val="Obyajntext"/>
              <w:shd w:val="clear" w:color="auto" w:fill="FFFFFF"/>
              <w:spacing w:before="0" w:beforeAutospacing="0" w:after="0" w:afterAutospacing="0"/>
              <w:rPr>
                <w:sz w:val="20"/>
                <w:szCs w:val="20"/>
              </w:rPr>
            </w:pPr>
          </w:p>
        </w:tc>
      </w:tr>
    </w:tbl>
    <w:p w14:paraId="39F4411B" w14:textId="77777777" w:rsidR="003603D7" w:rsidRPr="00786B6C" w:rsidRDefault="003603D7" w:rsidP="00786B6C">
      <w:pPr>
        <w:spacing w:line="267" w:lineRule="exact"/>
        <w:jc w:val="both"/>
        <w:rPr>
          <w:szCs w:val="20"/>
        </w:rPr>
      </w:pPr>
    </w:p>
    <w:p w14:paraId="6A726F9D" w14:textId="77777777" w:rsidR="003603D7" w:rsidRPr="00083DAE" w:rsidRDefault="00705529" w:rsidP="008263CD">
      <w:pPr>
        <w:ind w:right="555"/>
        <w:jc w:val="both"/>
        <w:rPr>
          <w:rFonts w:eastAsia="Arial"/>
          <w:sz w:val="20"/>
          <w:szCs w:val="20"/>
        </w:rPr>
      </w:pPr>
      <w:r w:rsidRPr="00083DAE">
        <w:rPr>
          <w:rFonts w:eastAsia="Arial"/>
          <w:b/>
          <w:bCs/>
          <w:sz w:val="20"/>
          <w:szCs w:val="20"/>
        </w:rPr>
        <w:t>Sťažnosť môžete</w:t>
      </w:r>
      <w:r w:rsidRPr="00083DAE">
        <w:rPr>
          <w:rFonts w:eastAsia="Arial"/>
          <w:sz w:val="20"/>
          <w:szCs w:val="20"/>
        </w:rPr>
        <w:t xml:space="preserve"> v súlade s rozdelením úloh medzi orgány členských štátov a angažované európske agentúry </w:t>
      </w:r>
      <w:r w:rsidRPr="00083DAE">
        <w:rPr>
          <w:rFonts w:eastAsia="Arial"/>
          <w:b/>
          <w:bCs/>
          <w:sz w:val="20"/>
          <w:szCs w:val="20"/>
        </w:rPr>
        <w:t>podať</w:t>
      </w:r>
      <w:r w:rsidRPr="00083DAE">
        <w:rPr>
          <w:rFonts w:eastAsia="Arial"/>
          <w:sz w:val="20"/>
          <w:szCs w:val="20"/>
        </w:rPr>
        <w:t>:</w:t>
      </w:r>
    </w:p>
    <w:p w14:paraId="4330CCD3" w14:textId="77777777" w:rsidR="00A806E9" w:rsidRDefault="00A806E9" w:rsidP="00786B6C">
      <w:pPr>
        <w:ind w:left="500"/>
        <w:jc w:val="both"/>
        <w:rPr>
          <w:szCs w:val="20"/>
        </w:rPr>
      </w:pPr>
    </w:p>
    <w:tbl>
      <w:tblPr>
        <w:tblStyle w:val="Mriekatabuky"/>
        <w:tblW w:w="10206" w:type="dxa"/>
        <w:tblInd w:w="108"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059"/>
        <w:gridCol w:w="5147"/>
      </w:tblGrid>
      <w:tr w:rsidR="00A806E9" w:rsidRPr="00083DAE" w14:paraId="74AD6846" w14:textId="77777777" w:rsidTr="008263CD">
        <w:tc>
          <w:tcPr>
            <w:tcW w:w="5059" w:type="dxa"/>
            <w:tcBorders>
              <w:top w:val="single" w:sz="4" w:space="0" w:color="auto"/>
              <w:bottom w:val="single" w:sz="4" w:space="0" w:color="auto"/>
            </w:tcBorders>
          </w:tcPr>
          <w:p w14:paraId="422E9EFB" w14:textId="77777777" w:rsidR="00A806E9" w:rsidRPr="00083DAE" w:rsidRDefault="00452C51" w:rsidP="00083DAE">
            <w:pPr>
              <w:tabs>
                <w:tab w:val="left" w:pos="5180"/>
              </w:tabs>
              <w:spacing w:before="120"/>
              <w:ind w:left="-108"/>
              <w:rPr>
                <w:rFonts w:eastAsia="Arial"/>
                <w:bCs/>
                <w:spacing w:val="-4"/>
                <w:sz w:val="20"/>
                <w:szCs w:val="20"/>
              </w:rPr>
            </w:pPr>
            <w:r w:rsidRPr="00083DAE">
              <w:rPr>
                <w:rFonts w:eastAsia="Arial"/>
                <w:b/>
                <w:bCs/>
                <w:spacing w:val="-4"/>
                <w:sz w:val="20"/>
                <w:szCs w:val="20"/>
              </w:rPr>
              <w:t xml:space="preserve">dozornému orgánu Slovenskej </w:t>
            </w:r>
            <w:r w:rsidR="00557F3B" w:rsidRPr="00083DAE">
              <w:rPr>
                <w:rFonts w:eastAsia="Arial"/>
                <w:b/>
                <w:bCs/>
                <w:spacing w:val="-4"/>
                <w:sz w:val="20"/>
                <w:szCs w:val="20"/>
              </w:rPr>
              <w:t>republiky</w:t>
            </w:r>
            <w:r w:rsidR="00083DAE">
              <w:rPr>
                <w:rFonts w:eastAsia="Arial"/>
                <w:b/>
                <w:bCs/>
                <w:spacing w:val="-4"/>
                <w:sz w:val="20"/>
                <w:szCs w:val="20"/>
              </w:rPr>
              <w:t xml:space="preserve">, ktorý je zodpovedný za spracovanie vašich údajov </w:t>
            </w:r>
            <w:r w:rsidR="00083DAE" w:rsidRPr="00083DAE">
              <w:rPr>
                <w:rFonts w:eastAsia="Arial"/>
                <w:bCs/>
                <w:spacing w:val="-4"/>
                <w:sz w:val="20"/>
                <w:szCs w:val="20"/>
              </w:rPr>
              <w:t xml:space="preserve">(napr. ak </w:t>
            </w:r>
            <w:r w:rsidR="00083DAE">
              <w:rPr>
                <w:rFonts w:eastAsia="Arial"/>
                <w:bCs/>
                <w:spacing w:val="-4"/>
                <w:sz w:val="20"/>
                <w:szCs w:val="20"/>
              </w:rPr>
              <w:br/>
            </w:r>
            <w:r w:rsidR="00083DAE" w:rsidRPr="00083DAE">
              <w:rPr>
                <w:rFonts w:eastAsia="Arial"/>
                <w:bCs/>
                <w:spacing w:val="-4"/>
                <w:sz w:val="20"/>
                <w:szCs w:val="20"/>
              </w:rPr>
              <w:t>tvrdíte, že vaše údaje zaznamenal nesprávne)</w:t>
            </w:r>
            <w:r w:rsidR="00A806E9" w:rsidRPr="00083DAE">
              <w:rPr>
                <w:rFonts w:eastAsia="Arial"/>
                <w:bCs/>
                <w:spacing w:val="-4"/>
                <w:sz w:val="20"/>
                <w:szCs w:val="20"/>
              </w:rPr>
              <w:t>:</w:t>
            </w:r>
          </w:p>
          <w:p w14:paraId="1195E558" w14:textId="77777777" w:rsidR="00F0682E" w:rsidRPr="00083DAE" w:rsidRDefault="00F0682E" w:rsidP="00F0682E">
            <w:pPr>
              <w:tabs>
                <w:tab w:val="left" w:pos="5180"/>
              </w:tabs>
              <w:spacing w:before="120"/>
              <w:ind w:left="-108"/>
              <w:jc w:val="both"/>
              <w:rPr>
                <w:rFonts w:eastAsia="Arial"/>
                <w:bCs/>
                <w:sz w:val="20"/>
                <w:szCs w:val="20"/>
              </w:rPr>
            </w:pPr>
            <w:r w:rsidRPr="00083DAE">
              <w:rPr>
                <w:rFonts w:eastAsia="Arial"/>
                <w:bCs/>
                <w:sz w:val="20"/>
                <w:szCs w:val="20"/>
              </w:rPr>
              <w:t>Úr</w:t>
            </w:r>
            <w:r w:rsidR="009B0499">
              <w:rPr>
                <w:rFonts w:eastAsia="Arial"/>
                <w:bCs/>
                <w:sz w:val="20"/>
                <w:szCs w:val="20"/>
              </w:rPr>
              <w:t>ad na ochranu osobných údajov Slovenskej republiky</w:t>
            </w:r>
          </w:p>
          <w:p w14:paraId="35BA5D84" w14:textId="77777777" w:rsidR="00B46010" w:rsidRPr="00B46010" w:rsidRDefault="00B46010" w:rsidP="00B46010">
            <w:pPr>
              <w:tabs>
                <w:tab w:val="left" w:pos="5180"/>
              </w:tabs>
              <w:ind w:left="-108"/>
              <w:jc w:val="both"/>
              <w:rPr>
                <w:rFonts w:eastAsia="Arial"/>
                <w:bCs/>
                <w:sz w:val="20"/>
                <w:szCs w:val="20"/>
              </w:rPr>
            </w:pPr>
            <w:proofErr w:type="spellStart"/>
            <w:r w:rsidRPr="00B46010">
              <w:rPr>
                <w:rFonts w:eastAsia="Arial"/>
                <w:bCs/>
                <w:sz w:val="20"/>
                <w:szCs w:val="20"/>
              </w:rPr>
              <w:t>Galvaniho</w:t>
            </w:r>
            <w:proofErr w:type="spellEnd"/>
            <w:r w:rsidRPr="00B46010">
              <w:rPr>
                <w:rFonts w:eastAsia="Arial"/>
                <w:bCs/>
                <w:sz w:val="20"/>
                <w:szCs w:val="20"/>
              </w:rPr>
              <w:t xml:space="preserve"> Business Centrum II</w:t>
            </w:r>
          </w:p>
          <w:p w14:paraId="49A25D74" w14:textId="77777777" w:rsidR="00B46010" w:rsidRPr="00B46010" w:rsidRDefault="00B46010" w:rsidP="00B46010">
            <w:pPr>
              <w:tabs>
                <w:tab w:val="left" w:pos="5180"/>
              </w:tabs>
              <w:ind w:left="-108"/>
              <w:jc w:val="both"/>
              <w:rPr>
                <w:rFonts w:eastAsia="Arial"/>
                <w:bCs/>
                <w:sz w:val="20"/>
                <w:szCs w:val="20"/>
              </w:rPr>
            </w:pPr>
            <w:proofErr w:type="spellStart"/>
            <w:r w:rsidRPr="00B46010">
              <w:rPr>
                <w:rFonts w:eastAsia="Arial"/>
                <w:bCs/>
                <w:sz w:val="20"/>
                <w:szCs w:val="20"/>
              </w:rPr>
              <w:t>Galvaniho</w:t>
            </w:r>
            <w:proofErr w:type="spellEnd"/>
            <w:r w:rsidRPr="00B46010">
              <w:rPr>
                <w:rFonts w:eastAsia="Arial"/>
                <w:bCs/>
                <w:sz w:val="20"/>
                <w:szCs w:val="20"/>
              </w:rPr>
              <w:t xml:space="preserve"> 7/B</w:t>
            </w:r>
          </w:p>
          <w:p w14:paraId="74E8166F" w14:textId="77777777" w:rsidR="00B46010" w:rsidRPr="00B46010" w:rsidRDefault="00B46010" w:rsidP="00B46010">
            <w:pPr>
              <w:tabs>
                <w:tab w:val="left" w:pos="5180"/>
              </w:tabs>
              <w:ind w:left="-108"/>
              <w:jc w:val="both"/>
              <w:rPr>
                <w:rFonts w:eastAsia="Arial"/>
                <w:bCs/>
                <w:sz w:val="20"/>
                <w:szCs w:val="20"/>
              </w:rPr>
            </w:pPr>
            <w:r w:rsidRPr="00B46010">
              <w:rPr>
                <w:rFonts w:eastAsia="Arial"/>
                <w:bCs/>
                <w:sz w:val="20"/>
                <w:szCs w:val="20"/>
              </w:rPr>
              <w:t>821 04 Bratislava</w:t>
            </w:r>
          </w:p>
          <w:p w14:paraId="24D0033A" w14:textId="77777777" w:rsidR="00F0682E" w:rsidRPr="00083DAE" w:rsidRDefault="00F0682E" w:rsidP="00F0682E">
            <w:pPr>
              <w:tabs>
                <w:tab w:val="left" w:pos="5180"/>
              </w:tabs>
              <w:ind w:left="-108"/>
              <w:jc w:val="both"/>
              <w:rPr>
                <w:rFonts w:eastAsia="Arial"/>
                <w:bCs/>
                <w:sz w:val="20"/>
                <w:szCs w:val="20"/>
              </w:rPr>
            </w:pPr>
            <w:r w:rsidRPr="00083DAE">
              <w:rPr>
                <w:rFonts w:eastAsia="Arial"/>
                <w:bCs/>
                <w:sz w:val="20"/>
                <w:szCs w:val="20"/>
              </w:rPr>
              <w:t>Slovenská republika</w:t>
            </w:r>
          </w:p>
          <w:p w14:paraId="5B188C8E" w14:textId="77777777" w:rsidR="009B0499" w:rsidRDefault="00AB22BF" w:rsidP="009B0499">
            <w:pPr>
              <w:tabs>
                <w:tab w:val="left" w:pos="5180"/>
              </w:tabs>
              <w:spacing w:before="120"/>
              <w:ind w:left="-108"/>
              <w:jc w:val="both"/>
              <w:rPr>
                <w:rFonts w:eastAsia="Arial"/>
                <w:bCs/>
                <w:sz w:val="20"/>
                <w:szCs w:val="20"/>
              </w:rPr>
            </w:pPr>
            <w:r>
              <w:rPr>
                <w:rFonts w:eastAsia="Arial"/>
                <w:bCs/>
                <w:sz w:val="20"/>
                <w:szCs w:val="20"/>
              </w:rPr>
              <w:t>T</w:t>
            </w:r>
            <w:r w:rsidR="009B0499">
              <w:rPr>
                <w:rFonts w:eastAsia="Arial"/>
                <w:bCs/>
                <w:sz w:val="20"/>
                <w:szCs w:val="20"/>
              </w:rPr>
              <w:t>el.</w:t>
            </w:r>
            <w:r w:rsidR="009B0499" w:rsidRPr="00366CC0">
              <w:rPr>
                <w:rFonts w:eastAsia="Arial"/>
                <w:bCs/>
                <w:sz w:val="20"/>
                <w:szCs w:val="20"/>
              </w:rPr>
              <w:t xml:space="preserve">: </w:t>
            </w:r>
            <w:r w:rsidR="009B0499" w:rsidRPr="009B0499">
              <w:rPr>
                <w:rFonts w:eastAsia="Arial"/>
                <w:bCs/>
                <w:sz w:val="20"/>
                <w:szCs w:val="20"/>
              </w:rPr>
              <w:t>+421 2 32 31 32 14</w:t>
            </w:r>
          </w:p>
          <w:p w14:paraId="57D4FE2C" w14:textId="77777777" w:rsidR="009B0499" w:rsidRPr="009B0499" w:rsidRDefault="00AB22BF" w:rsidP="009B0499">
            <w:pPr>
              <w:tabs>
                <w:tab w:val="left" w:pos="5180"/>
              </w:tabs>
              <w:ind w:left="-108"/>
              <w:jc w:val="both"/>
              <w:rPr>
                <w:rFonts w:eastAsia="Arial"/>
                <w:bCs/>
                <w:sz w:val="20"/>
                <w:szCs w:val="20"/>
              </w:rPr>
            </w:pPr>
            <w:r>
              <w:rPr>
                <w:rFonts w:eastAsia="Arial"/>
                <w:bCs/>
                <w:sz w:val="20"/>
                <w:szCs w:val="20"/>
              </w:rPr>
              <w:t>W</w:t>
            </w:r>
            <w:r w:rsidR="009B0499" w:rsidRPr="009B0499">
              <w:rPr>
                <w:rFonts w:eastAsia="Arial"/>
                <w:bCs/>
                <w:sz w:val="20"/>
                <w:szCs w:val="20"/>
              </w:rPr>
              <w:t xml:space="preserve">eb: </w:t>
            </w:r>
            <w:hyperlink r:id="rId16" w:history="1">
              <w:r w:rsidR="009B0499" w:rsidRPr="00AD627C">
                <w:rPr>
                  <w:rStyle w:val="Hypertextovprepojenie"/>
                  <w:rFonts w:eastAsia="Arial"/>
                  <w:bCs/>
                  <w:sz w:val="20"/>
                  <w:szCs w:val="20"/>
                </w:rPr>
                <w:t>https://dataprotection.gov.sk/sk/</w:t>
              </w:r>
            </w:hyperlink>
          </w:p>
          <w:p w14:paraId="2127CEFA" w14:textId="77777777" w:rsidR="00A6706A" w:rsidRPr="00083DAE" w:rsidRDefault="00AB22BF" w:rsidP="009B0499">
            <w:pPr>
              <w:tabs>
                <w:tab w:val="left" w:pos="5180"/>
              </w:tabs>
              <w:spacing w:after="120"/>
              <w:ind w:left="-108"/>
              <w:jc w:val="both"/>
              <w:rPr>
                <w:rFonts w:eastAsia="Arial"/>
                <w:bCs/>
                <w:sz w:val="20"/>
                <w:szCs w:val="20"/>
              </w:rPr>
            </w:pPr>
            <w:r>
              <w:rPr>
                <w:rFonts w:eastAsia="Arial"/>
                <w:bCs/>
                <w:sz w:val="20"/>
                <w:szCs w:val="20"/>
              </w:rPr>
              <w:t>E</w:t>
            </w:r>
            <w:r w:rsidR="009B0499" w:rsidRPr="009B0499">
              <w:rPr>
                <w:rFonts w:eastAsia="Arial"/>
                <w:bCs/>
                <w:sz w:val="20"/>
                <w:szCs w:val="20"/>
              </w:rPr>
              <w:t xml:space="preserve">-mail: </w:t>
            </w:r>
            <w:hyperlink r:id="rId17" w:history="1">
              <w:r w:rsidR="009B0499" w:rsidRPr="00AD627C">
                <w:rPr>
                  <w:rStyle w:val="Hypertextovprepojenie"/>
                  <w:rFonts w:eastAsia="Arial"/>
                  <w:bCs/>
                  <w:sz w:val="20"/>
                  <w:szCs w:val="20"/>
                </w:rPr>
                <w:t>statny.dozor@pdp.gov.sk</w:t>
              </w:r>
            </w:hyperlink>
            <w:r w:rsidR="009B0499">
              <w:rPr>
                <w:rFonts w:eastAsia="Arial"/>
                <w:bCs/>
                <w:sz w:val="20"/>
                <w:szCs w:val="20"/>
              </w:rPr>
              <w:t xml:space="preserve"> </w:t>
            </w:r>
          </w:p>
        </w:tc>
        <w:tc>
          <w:tcPr>
            <w:tcW w:w="5147" w:type="dxa"/>
            <w:tcBorders>
              <w:top w:val="single" w:sz="4" w:space="0" w:color="auto"/>
              <w:bottom w:val="single" w:sz="4" w:space="0" w:color="auto"/>
            </w:tcBorders>
          </w:tcPr>
          <w:p w14:paraId="0F3C235E" w14:textId="77777777" w:rsidR="00083DAE" w:rsidRPr="00401668" w:rsidRDefault="003E6140" w:rsidP="00083DAE">
            <w:pPr>
              <w:spacing w:before="120"/>
              <w:ind w:right="-113"/>
              <w:jc w:val="both"/>
              <w:rPr>
                <w:rFonts w:eastAsia="Arial"/>
                <w:b/>
                <w:bCs/>
                <w:sz w:val="20"/>
                <w:szCs w:val="20"/>
              </w:rPr>
            </w:pPr>
            <w:r w:rsidRPr="00401668">
              <w:rPr>
                <w:rFonts w:eastAsia="Arial"/>
                <w:b/>
                <w:bCs/>
                <w:sz w:val="20"/>
                <w:szCs w:val="20"/>
              </w:rPr>
              <w:t xml:space="preserve">európskemu dozornému úradníkovi pre ochranu </w:t>
            </w:r>
          </w:p>
          <w:p w14:paraId="112578C3" w14:textId="77777777" w:rsidR="003E6140" w:rsidRPr="00401668" w:rsidRDefault="003E6140" w:rsidP="00083DAE">
            <w:pPr>
              <w:ind w:right="-113"/>
              <w:jc w:val="both"/>
              <w:rPr>
                <w:rFonts w:eastAsia="Arial"/>
                <w:b/>
                <w:bCs/>
                <w:sz w:val="20"/>
                <w:szCs w:val="20"/>
              </w:rPr>
            </w:pPr>
            <w:r w:rsidRPr="00401668">
              <w:rPr>
                <w:rFonts w:eastAsia="Arial"/>
                <w:b/>
                <w:bCs/>
                <w:sz w:val="20"/>
                <w:szCs w:val="20"/>
              </w:rPr>
              <w:t>údajov pre záležitosti spracúvania údajov európskymi agentúrami:</w:t>
            </w:r>
          </w:p>
          <w:p w14:paraId="65967960" w14:textId="77777777" w:rsidR="00F0682E" w:rsidRPr="00E72C32" w:rsidRDefault="00D853A7" w:rsidP="00D853A7">
            <w:pPr>
              <w:spacing w:before="120"/>
              <w:ind w:right="-113"/>
              <w:jc w:val="both"/>
              <w:rPr>
                <w:sz w:val="20"/>
                <w:szCs w:val="20"/>
                <w:lang w:val="en-GB"/>
              </w:rPr>
            </w:pPr>
            <w:r w:rsidRPr="00E72C32">
              <w:rPr>
                <w:sz w:val="20"/>
                <w:szCs w:val="20"/>
                <w:lang w:val="en-GB"/>
              </w:rPr>
              <w:t>European Data Protection Supervisor</w:t>
            </w:r>
          </w:p>
          <w:p w14:paraId="58BB3BFA" w14:textId="77777777" w:rsidR="00D853A7" w:rsidRPr="00E72C32" w:rsidRDefault="00D853A7" w:rsidP="00D853A7">
            <w:pPr>
              <w:ind w:right="-113"/>
              <w:jc w:val="both"/>
              <w:rPr>
                <w:sz w:val="20"/>
                <w:szCs w:val="20"/>
                <w:lang w:val="en-GB"/>
              </w:rPr>
            </w:pPr>
            <w:r w:rsidRPr="00E72C32">
              <w:rPr>
                <w:sz w:val="20"/>
                <w:szCs w:val="20"/>
                <w:lang w:val="en-GB"/>
              </w:rPr>
              <w:t xml:space="preserve">Rue </w:t>
            </w:r>
            <w:proofErr w:type="spellStart"/>
            <w:r w:rsidRPr="00E72C32">
              <w:rPr>
                <w:sz w:val="20"/>
                <w:szCs w:val="20"/>
                <w:lang w:val="en-GB"/>
              </w:rPr>
              <w:t>Wiertz</w:t>
            </w:r>
            <w:proofErr w:type="spellEnd"/>
            <w:r w:rsidRPr="00E72C32">
              <w:rPr>
                <w:sz w:val="20"/>
                <w:szCs w:val="20"/>
                <w:lang w:val="en-GB"/>
              </w:rPr>
              <w:t xml:space="preserve"> 60</w:t>
            </w:r>
          </w:p>
          <w:p w14:paraId="21F8D970" w14:textId="77777777" w:rsidR="00D853A7" w:rsidRPr="00E72C32" w:rsidRDefault="00D853A7" w:rsidP="00D853A7">
            <w:pPr>
              <w:tabs>
                <w:tab w:val="left" w:pos="1738"/>
              </w:tabs>
              <w:ind w:right="-113"/>
              <w:jc w:val="both"/>
              <w:rPr>
                <w:sz w:val="20"/>
                <w:szCs w:val="20"/>
                <w:lang w:val="en-GB"/>
              </w:rPr>
            </w:pPr>
            <w:r w:rsidRPr="00E72C32">
              <w:rPr>
                <w:sz w:val="20"/>
                <w:szCs w:val="20"/>
                <w:lang w:val="en-GB"/>
              </w:rPr>
              <w:t>B-1047 Brussels</w:t>
            </w:r>
          </w:p>
          <w:p w14:paraId="62BA5B94" w14:textId="77777777" w:rsidR="00D853A7" w:rsidRPr="00C207EB" w:rsidRDefault="00D853A7" w:rsidP="00D853A7">
            <w:pPr>
              <w:ind w:right="-113"/>
              <w:jc w:val="both"/>
              <w:rPr>
                <w:sz w:val="20"/>
                <w:szCs w:val="20"/>
                <w:lang w:val="en-GB"/>
              </w:rPr>
            </w:pPr>
            <w:r w:rsidRPr="00C207EB">
              <w:rPr>
                <w:sz w:val="20"/>
                <w:szCs w:val="20"/>
                <w:lang w:val="en-GB"/>
              </w:rPr>
              <w:t>Belgi</w:t>
            </w:r>
            <w:r w:rsidR="00C207EB" w:rsidRPr="00C207EB">
              <w:rPr>
                <w:sz w:val="20"/>
                <w:szCs w:val="20"/>
                <w:lang w:val="en-GB"/>
              </w:rPr>
              <w:t>um</w:t>
            </w:r>
          </w:p>
          <w:p w14:paraId="225817F5" w14:textId="77777777" w:rsidR="00D853A7" w:rsidRPr="00083DAE" w:rsidRDefault="00AB22BF" w:rsidP="00D853A7">
            <w:pPr>
              <w:spacing w:before="120" w:line="245" w:lineRule="auto"/>
              <w:ind w:right="-113"/>
              <w:jc w:val="both"/>
              <w:rPr>
                <w:sz w:val="20"/>
                <w:szCs w:val="20"/>
                <w:highlight w:val="yellow"/>
              </w:rPr>
            </w:pPr>
            <w:r>
              <w:rPr>
                <w:sz w:val="20"/>
                <w:szCs w:val="20"/>
              </w:rPr>
              <w:t>T</w:t>
            </w:r>
            <w:r w:rsidR="00E72C32">
              <w:rPr>
                <w:sz w:val="20"/>
                <w:szCs w:val="20"/>
              </w:rPr>
              <w:t>el.</w:t>
            </w:r>
            <w:r w:rsidR="00D853A7" w:rsidRPr="00D853A7">
              <w:rPr>
                <w:sz w:val="20"/>
                <w:szCs w:val="20"/>
              </w:rPr>
              <w:t>: +32 2 283 19 00</w:t>
            </w:r>
          </w:p>
          <w:p w14:paraId="289BC7A8" w14:textId="77777777" w:rsidR="00D853A7" w:rsidRDefault="00AB22BF" w:rsidP="00D853A7">
            <w:pPr>
              <w:tabs>
                <w:tab w:val="left" w:pos="5180"/>
              </w:tabs>
              <w:jc w:val="both"/>
            </w:pPr>
            <w:r>
              <w:rPr>
                <w:sz w:val="20"/>
                <w:szCs w:val="20"/>
              </w:rPr>
              <w:t>W</w:t>
            </w:r>
            <w:r w:rsidR="00D853A7">
              <w:rPr>
                <w:sz w:val="20"/>
                <w:szCs w:val="20"/>
              </w:rPr>
              <w:t xml:space="preserve">eb: </w:t>
            </w:r>
            <w:hyperlink r:id="rId18" w:history="1">
              <w:r w:rsidR="00D853A7" w:rsidRPr="00AD627C">
                <w:rPr>
                  <w:rStyle w:val="Hypertextovprepojenie"/>
                  <w:sz w:val="20"/>
                  <w:szCs w:val="20"/>
                </w:rPr>
                <w:t>https://www.edps.europa.eu/_en</w:t>
              </w:r>
            </w:hyperlink>
            <w:r w:rsidR="00D853A7">
              <w:rPr>
                <w:sz w:val="20"/>
                <w:szCs w:val="20"/>
              </w:rPr>
              <w:t xml:space="preserve"> </w:t>
            </w:r>
          </w:p>
          <w:p w14:paraId="7B472D9A" w14:textId="77777777" w:rsidR="00D853A7" w:rsidRPr="00083DAE" w:rsidRDefault="00AB22BF" w:rsidP="00D853A7">
            <w:pPr>
              <w:tabs>
                <w:tab w:val="left" w:pos="5180"/>
              </w:tabs>
              <w:jc w:val="both"/>
              <w:rPr>
                <w:sz w:val="20"/>
                <w:szCs w:val="20"/>
              </w:rPr>
            </w:pPr>
            <w:r>
              <w:rPr>
                <w:sz w:val="20"/>
                <w:szCs w:val="20"/>
              </w:rPr>
              <w:t>E</w:t>
            </w:r>
            <w:r w:rsidR="00D853A7">
              <w:rPr>
                <w:sz w:val="20"/>
                <w:szCs w:val="20"/>
              </w:rPr>
              <w:t xml:space="preserve">-mail: </w:t>
            </w:r>
            <w:hyperlink r:id="rId19" w:history="1">
              <w:r w:rsidR="00D853A7" w:rsidRPr="00D853A7">
                <w:rPr>
                  <w:rStyle w:val="Hypertextovprepojenie"/>
                  <w:rFonts w:eastAsia="Arial"/>
                  <w:bCs/>
                  <w:sz w:val="20"/>
                  <w:szCs w:val="20"/>
                </w:rPr>
                <w:t>edps@edps.europa.eu</w:t>
              </w:r>
            </w:hyperlink>
          </w:p>
        </w:tc>
      </w:tr>
    </w:tbl>
    <w:p w14:paraId="3B864508" w14:textId="77777777" w:rsidR="00A806E9" w:rsidRPr="00786B6C" w:rsidRDefault="00A806E9" w:rsidP="00786B6C">
      <w:pPr>
        <w:ind w:left="500"/>
        <w:jc w:val="both"/>
        <w:rPr>
          <w:szCs w:val="20"/>
        </w:rPr>
      </w:pPr>
    </w:p>
    <w:p w14:paraId="29132AA2" w14:textId="77777777" w:rsidR="003603D7" w:rsidRPr="00786B6C" w:rsidRDefault="003603D7" w:rsidP="00786B6C">
      <w:pPr>
        <w:spacing w:line="20" w:lineRule="exact"/>
        <w:jc w:val="both"/>
        <w:rPr>
          <w:szCs w:val="20"/>
        </w:rPr>
      </w:pPr>
    </w:p>
    <w:p w14:paraId="5F5763D0" w14:textId="77777777" w:rsidR="003603D7" w:rsidRPr="00786B6C" w:rsidRDefault="003603D7" w:rsidP="00786B6C">
      <w:pPr>
        <w:jc w:val="both"/>
        <w:rPr>
          <w:sz w:val="24"/>
        </w:rPr>
        <w:sectPr w:rsidR="003603D7" w:rsidRPr="00786B6C" w:rsidSect="00A116B2">
          <w:type w:val="continuous"/>
          <w:pgSz w:w="11900" w:h="16838"/>
          <w:pgMar w:top="968" w:right="985" w:bottom="1440" w:left="860" w:header="0" w:footer="0" w:gutter="0"/>
          <w:cols w:space="708" w:equalWidth="0">
            <w:col w:w="10200"/>
          </w:cols>
        </w:sectPr>
      </w:pPr>
    </w:p>
    <w:p w14:paraId="369D1009" w14:textId="77777777" w:rsidR="003603D7" w:rsidRPr="00786B6C" w:rsidRDefault="00705529" w:rsidP="00786B6C">
      <w:pPr>
        <w:spacing w:line="20" w:lineRule="exact"/>
        <w:jc w:val="both"/>
        <w:rPr>
          <w:szCs w:val="20"/>
        </w:rPr>
      </w:pPr>
      <w:r w:rsidRPr="00786B6C">
        <w:rPr>
          <w:szCs w:val="20"/>
        </w:rPr>
        <w:br w:type="column"/>
      </w:r>
    </w:p>
    <w:p w14:paraId="427CEB35" w14:textId="77777777" w:rsidR="003603D7" w:rsidRPr="00786B6C" w:rsidRDefault="003603D7" w:rsidP="00786B6C">
      <w:pPr>
        <w:jc w:val="both"/>
        <w:rPr>
          <w:sz w:val="24"/>
        </w:rPr>
        <w:sectPr w:rsidR="003603D7" w:rsidRPr="00786B6C">
          <w:type w:val="continuous"/>
          <w:pgSz w:w="11900" w:h="16838"/>
          <w:pgMar w:top="968" w:right="846" w:bottom="1440" w:left="860" w:header="0" w:footer="0" w:gutter="0"/>
          <w:cols w:num="2" w:space="708" w:equalWidth="0">
            <w:col w:w="4980" w:space="220"/>
            <w:col w:w="5000"/>
          </w:cols>
        </w:sectPr>
      </w:pPr>
    </w:p>
    <w:p w14:paraId="4D582419" w14:textId="77777777" w:rsidR="003603D7" w:rsidRPr="00786B6C" w:rsidRDefault="003603D7" w:rsidP="00786B6C">
      <w:pPr>
        <w:spacing w:line="136" w:lineRule="exact"/>
        <w:jc w:val="both"/>
        <w:rPr>
          <w:szCs w:val="20"/>
        </w:rPr>
      </w:pPr>
    </w:p>
    <w:p w14:paraId="496DB6BD" w14:textId="77777777" w:rsidR="003603D7" w:rsidRPr="00AB22BF" w:rsidRDefault="00705529" w:rsidP="007963DE">
      <w:pPr>
        <w:spacing w:line="283" w:lineRule="auto"/>
        <w:ind w:right="129"/>
        <w:jc w:val="both"/>
        <w:rPr>
          <w:rFonts w:eastAsia="Arial"/>
          <w:sz w:val="20"/>
          <w:szCs w:val="20"/>
        </w:rPr>
      </w:pPr>
      <w:r w:rsidRPr="00083DAE">
        <w:rPr>
          <w:rFonts w:eastAsia="Arial"/>
          <w:b/>
          <w:bCs/>
          <w:sz w:val="20"/>
          <w:szCs w:val="18"/>
        </w:rPr>
        <w:t xml:space="preserve">Ďalšie informácie nájdete na verejnom </w:t>
      </w:r>
      <w:r w:rsidRPr="007963DE">
        <w:rPr>
          <w:rFonts w:eastAsia="Arial"/>
          <w:b/>
          <w:bCs/>
          <w:sz w:val="20"/>
          <w:szCs w:val="18"/>
        </w:rPr>
        <w:t xml:space="preserve">webovom sídle systému vstup/výstup </w:t>
      </w:r>
      <w:hyperlink r:id="rId20" w:history="1">
        <w:r w:rsidR="00AB22BF" w:rsidRPr="00AB22BF">
          <w:rPr>
            <w:rStyle w:val="Hypertextovprepojenie"/>
            <w:sz w:val="20"/>
            <w:szCs w:val="20"/>
          </w:rPr>
          <w:t>https://travel-europe.europa.eu/sk/ees</w:t>
        </w:r>
      </w:hyperlink>
      <w:r w:rsidR="00653B43">
        <w:rPr>
          <w:rStyle w:val="Hypertextovprepojenie"/>
          <w:sz w:val="20"/>
          <w:szCs w:val="20"/>
        </w:rPr>
        <w:br/>
      </w:r>
      <w:r w:rsidR="00653B43" w:rsidRPr="00DD0711">
        <w:rPr>
          <w:rFonts w:eastAsia="Arial"/>
          <w:b/>
          <w:bCs/>
          <w:sz w:val="20"/>
          <w:szCs w:val="18"/>
        </w:rPr>
        <w:t>a</w:t>
      </w:r>
      <w:r w:rsidR="00653B43" w:rsidRPr="00653B43">
        <w:rPr>
          <w:rFonts w:eastAsia="Arial"/>
          <w:b/>
          <w:bCs/>
          <w:szCs w:val="18"/>
        </w:rPr>
        <w:t xml:space="preserve"> </w:t>
      </w:r>
      <w:hyperlink r:id="rId21" w:history="1">
        <w:r w:rsidR="00AB22BF" w:rsidRPr="00AB22BF">
          <w:rPr>
            <w:rStyle w:val="Hypertextovprepojenie"/>
            <w:rFonts w:eastAsia="Arial"/>
            <w:sz w:val="20"/>
            <w:szCs w:val="20"/>
          </w:rPr>
          <w:t>https://www.minv.sk/?ees-system-vstup-vystup</w:t>
        </w:r>
      </w:hyperlink>
      <w:r w:rsidR="00653B43" w:rsidRPr="00653B43">
        <w:rPr>
          <w:rStyle w:val="Hypertextovprepojenie"/>
          <w:rFonts w:eastAsia="Arial"/>
          <w:color w:val="auto"/>
          <w:sz w:val="20"/>
          <w:szCs w:val="20"/>
          <w:u w:val="none"/>
        </w:rPr>
        <w:t xml:space="preserve"> (</w:t>
      </w:r>
      <w:hyperlink r:id="rId22" w:history="1">
        <w:r w:rsidR="00EC52B5" w:rsidRPr="00AB22BF">
          <w:rPr>
            <w:rStyle w:val="Hypertextovprepojenie"/>
            <w:rFonts w:eastAsia="Arial"/>
            <w:sz w:val="20"/>
            <w:szCs w:val="20"/>
          </w:rPr>
          <w:t>https://www.minv.sk/?ees-entry-exit-system</w:t>
        </w:r>
      </w:hyperlink>
      <w:r w:rsidR="00653B43" w:rsidRPr="00653B43">
        <w:rPr>
          <w:rStyle w:val="Hypertextovprepojenie"/>
          <w:rFonts w:eastAsia="Arial"/>
          <w:color w:val="auto"/>
          <w:sz w:val="20"/>
          <w:szCs w:val="20"/>
          <w:u w:val="none"/>
        </w:rPr>
        <w:t>).</w:t>
      </w:r>
    </w:p>
    <w:sectPr w:rsidR="003603D7" w:rsidRPr="00AB22BF">
      <w:type w:val="continuous"/>
      <w:pgSz w:w="11900" w:h="16838"/>
      <w:pgMar w:top="968" w:right="846" w:bottom="1440" w:left="860" w:header="0" w:footer="0" w:gutter="0"/>
      <w:cols w:space="708" w:equalWidth="0">
        <w:col w:w="1020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503158" w14:textId="77777777" w:rsidR="00E95B1D" w:rsidRDefault="00E95B1D" w:rsidP="00D53DA2">
      <w:r>
        <w:separator/>
      </w:r>
    </w:p>
  </w:endnote>
  <w:endnote w:type="continuationSeparator" w:id="0">
    <w:p w14:paraId="1030BA4A" w14:textId="77777777" w:rsidR="00E95B1D" w:rsidRDefault="00E95B1D" w:rsidP="00D53D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1EB8C1" w14:textId="77777777" w:rsidR="00E95B1D" w:rsidRDefault="00E95B1D" w:rsidP="00D53DA2">
      <w:r>
        <w:separator/>
      </w:r>
    </w:p>
  </w:footnote>
  <w:footnote w:type="continuationSeparator" w:id="0">
    <w:p w14:paraId="30AF5588" w14:textId="77777777" w:rsidR="00E95B1D" w:rsidRDefault="00E95B1D" w:rsidP="00D53D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6231B"/>
    <w:multiLevelType w:val="hybridMultilevel"/>
    <w:tmpl w:val="D3564838"/>
    <w:lvl w:ilvl="0" w:tplc="FB82457C">
      <w:start w:val="1"/>
      <w:numFmt w:val="decimal"/>
      <w:lvlText w:val="%1."/>
      <w:lvlJc w:val="left"/>
    </w:lvl>
    <w:lvl w:ilvl="1" w:tplc="18F249A6">
      <w:numFmt w:val="decimal"/>
      <w:lvlText w:val=""/>
      <w:lvlJc w:val="left"/>
    </w:lvl>
    <w:lvl w:ilvl="2" w:tplc="F284793A">
      <w:numFmt w:val="decimal"/>
      <w:lvlText w:val=""/>
      <w:lvlJc w:val="left"/>
    </w:lvl>
    <w:lvl w:ilvl="3" w:tplc="28D6FB7A">
      <w:numFmt w:val="decimal"/>
      <w:lvlText w:val=""/>
      <w:lvlJc w:val="left"/>
    </w:lvl>
    <w:lvl w:ilvl="4" w:tplc="1BD41C3A">
      <w:numFmt w:val="decimal"/>
      <w:lvlText w:val=""/>
      <w:lvlJc w:val="left"/>
    </w:lvl>
    <w:lvl w:ilvl="5" w:tplc="4CBACD14">
      <w:numFmt w:val="decimal"/>
      <w:lvlText w:val=""/>
      <w:lvlJc w:val="left"/>
    </w:lvl>
    <w:lvl w:ilvl="6" w:tplc="1EAAAC7E">
      <w:numFmt w:val="decimal"/>
      <w:lvlText w:val=""/>
      <w:lvlJc w:val="left"/>
    </w:lvl>
    <w:lvl w:ilvl="7" w:tplc="F574E2D4">
      <w:numFmt w:val="decimal"/>
      <w:lvlText w:val=""/>
      <w:lvlJc w:val="left"/>
    </w:lvl>
    <w:lvl w:ilvl="8" w:tplc="93C451C8">
      <w:numFmt w:val="decimal"/>
      <w:lvlText w:val=""/>
      <w:lvlJc w:val="left"/>
    </w:lvl>
  </w:abstractNum>
  <w:abstractNum w:abstractNumId="1" w15:restartNumberingAfterBreak="0">
    <w:nsid w:val="1190CDE7"/>
    <w:multiLevelType w:val="hybridMultilevel"/>
    <w:tmpl w:val="57ACFDFE"/>
    <w:lvl w:ilvl="0" w:tplc="95FA3DC8">
      <w:start w:val="1"/>
      <w:numFmt w:val="decimal"/>
      <w:lvlText w:val="%1."/>
      <w:lvlJc w:val="left"/>
    </w:lvl>
    <w:lvl w:ilvl="1" w:tplc="8F6A8346">
      <w:numFmt w:val="decimal"/>
      <w:lvlText w:val=""/>
      <w:lvlJc w:val="left"/>
    </w:lvl>
    <w:lvl w:ilvl="2" w:tplc="7520E916">
      <w:numFmt w:val="decimal"/>
      <w:lvlText w:val=""/>
      <w:lvlJc w:val="left"/>
    </w:lvl>
    <w:lvl w:ilvl="3" w:tplc="9EAA83BE">
      <w:numFmt w:val="decimal"/>
      <w:lvlText w:val=""/>
      <w:lvlJc w:val="left"/>
    </w:lvl>
    <w:lvl w:ilvl="4" w:tplc="8BCC8DE4">
      <w:numFmt w:val="decimal"/>
      <w:lvlText w:val=""/>
      <w:lvlJc w:val="left"/>
    </w:lvl>
    <w:lvl w:ilvl="5" w:tplc="F7A4DED2">
      <w:numFmt w:val="decimal"/>
      <w:lvlText w:val=""/>
      <w:lvlJc w:val="left"/>
    </w:lvl>
    <w:lvl w:ilvl="6" w:tplc="D2ACCBF0">
      <w:numFmt w:val="decimal"/>
      <w:lvlText w:val=""/>
      <w:lvlJc w:val="left"/>
    </w:lvl>
    <w:lvl w:ilvl="7" w:tplc="68F2A552">
      <w:numFmt w:val="decimal"/>
      <w:lvlText w:val=""/>
      <w:lvlJc w:val="left"/>
    </w:lvl>
    <w:lvl w:ilvl="8" w:tplc="E5B268D2">
      <w:numFmt w:val="decimal"/>
      <w:lvlText w:val=""/>
      <w:lvlJc w:val="left"/>
    </w:lvl>
  </w:abstractNum>
  <w:abstractNum w:abstractNumId="2" w15:restartNumberingAfterBreak="0">
    <w:nsid w:val="12200854"/>
    <w:multiLevelType w:val="hybridMultilevel"/>
    <w:tmpl w:val="CAC4365E"/>
    <w:lvl w:ilvl="0" w:tplc="3DDED382">
      <w:start w:val="1"/>
      <w:numFmt w:val="decimal"/>
      <w:lvlText w:val="%1"/>
      <w:lvlJc w:val="left"/>
    </w:lvl>
    <w:lvl w:ilvl="1" w:tplc="C8608A76">
      <w:start w:val="22"/>
      <w:numFmt w:val="lowerLetter"/>
      <w:lvlText w:val="%2"/>
      <w:lvlJc w:val="left"/>
    </w:lvl>
    <w:lvl w:ilvl="2" w:tplc="3F5AA98C">
      <w:numFmt w:val="decimal"/>
      <w:lvlText w:val=""/>
      <w:lvlJc w:val="left"/>
    </w:lvl>
    <w:lvl w:ilvl="3" w:tplc="022800E0">
      <w:numFmt w:val="decimal"/>
      <w:lvlText w:val=""/>
      <w:lvlJc w:val="left"/>
    </w:lvl>
    <w:lvl w:ilvl="4" w:tplc="E5A48962">
      <w:numFmt w:val="decimal"/>
      <w:lvlText w:val=""/>
      <w:lvlJc w:val="left"/>
    </w:lvl>
    <w:lvl w:ilvl="5" w:tplc="DB003F62">
      <w:numFmt w:val="decimal"/>
      <w:lvlText w:val=""/>
      <w:lvlJc w:val="left"/>
    </w:lvl>
    <w:lvl w:ilvl="6" w:tplc="EFBE0E96">
      <w:numFmt w:val="decimal"/>
      <w:lvlText w:val=""/>
      <w:lvlJc w:val="left"/>
    </w:lvl>
    <w:lvl w:ilvl="7" w:tplc="D270D30A">
      <w:numFmt w:val="decimal"/>
      <w:lvlText w:val=""/>
      <w:lvlJc w:val="left"/>
    </w:lvl>
    <w:lvl w:ilvl="8" w:tplc="A14ED522">
      <w:numFmt w:val="decimal"/>
      <w:lvlText w:val=""/>
      <w:lvlJc w:val="left"/>
    </w:lvl>
  </w:abstractNum>
  <w:abstractNum w:abstractNumId="3" w15:restartNumberingAfterBreak="0">
    <w:nsid w:val="1F16E9E8"/>
    <w:multiLevelType w:val="hybridMultilevel"/>
    <w:tmpl w:val="C8445B46"/>
    <w:lvl w:ilvl="0" w:tplc="10F4E7CA">
      <w:start w:val="1"/>
      <w:numFmt w:val="decimal"/>
      <w:lvlText w:val="%1."/>
      <w:lvlJc w:val="left"/>
    </w:lvl>
    <w:lvl w:ilvl="1" w:tplc="BCAEF13E">
      <w:numFmt w:val="decimal"/>
      <w:lvlText w:val=""/>
      <w:lvlJc w:val="left"/>
    </w:lvl>
    <w:lvl w:ilvl="2" w:tplc="6E984B20">
      <w:numFmt w:val="decimal"/>
      <w:lvlText w:val=""/>
      <w:lvlJc w:val="left"/>
    </w:lvl>
    <w:lvl w:ilvl="3" w:tplc="77241D52">
      <w:numFmt w:val="decimal"/>
      <w:lvlText w:val=""/>
      <w:lvlJc w:val="left"/>
    </w:lvl>
    <w:lvl w:ilvl="4" w:tplc="5BC037C4">
      <w:numFmt w:val="decimal"/>
      <w:lvlText w:val=""/>
      <w:lvlJc w:val="left"/>
    </w:lvl>
    <w:lvl w:ilvl="5" w:tplc="E278C01A">
      <w:numFmt w:val="decimal"/>
      <w:lvlText w:val=""/>
      <w:lvlJc w:val="left"/>
    </w:lvl>
    <w:lvl w:ilvl="6" w:tplc="1AF440EA">
      <w:numFmt w:val="decimal"/>
      <w:lvlText w:val=""/>
      <w:lvlJc w:val="left"/>
    </w:lvl>
    <w:lvl w:ilvl="7" w:tplc="D3E69758">
      <w:numFmt w:val="decimal"/>
      <w:lvlText w:val=""/>
      <w:lvlJc w:val="left"/>
    </w:lvl>
    <w:lvl w:ilvl="8" w:tplc="7ECCEE58">
      <w:numFmt w:val="decimal"/>
      <w:lvlText w:val=""/>
      <w:lvlJc w:val="left"/>
    </w:lvl>
  </w:abstractNum>
  <w:abstractNum w:abstractNumId="4" w15:restartNumberingAfterBreak="0">
    <w:nsid w:val="2EB141F2"/>
    <w:multiLevelType w:val="hybridMultilevel"/>
    <w:tmpl w:val="E48A3DD6"/>
    <w:lvl w:ilvl="0" w:tplc="C89A368E">
      <w:start w:val="1"/>
      <w:numFmt w:val="bullet"/>
      <w:lvlText w:val="č."/>
      <w:lvlJc w:val="left"/>
    </w:lvl>
    <w:lvl w:ilvl="1" w:tplc="65D077BA">
      <w:numFmt w:val="decimal"/>
      <w:lvlText w:val=""/>
      <w:lvlJc w:val="left"/>
    </w:lvl>
    <w:lvl w:ilvl="2" w:tplc="918E7B74">
      <w:numFmt w:val="decimal"/>
      <w:lvlText w:val=""/>
      <w:lvlJc w:val="left"/>
    </w:lvl>
    <w:lvl w:ilvl="3" w:tplc="8CA87F52">
      <w:numFmt w:val="decimal"/>
      <w:lvlText w:val=""/>
      <w:lvlJc w:val="left"/>
    </w:lvl>
    <w:lvl w:ilvl="4" w:tplc="EBCEC606">
      <w:numFmt w:val="decimal"/>
      <w:lvlText w:val=""/>
      <w:lvlJc w:val="left"/>
    </w:lvl>
    <w:lvl w:ilvl="5" w:tplc="5AFCC994">
      <w:numFmt w:val="decimal"/>
      <w:lvlText w:val=""/>
      <w:lvlJc w:val="left"/>
    </w:lvl>
    <w:lvl w:ilvl="6" w:tplc="AE8477CA">
      <w:numFmt w:val="decimal"/>
      <w:lvlText w:val=""/>
      <w:lvlJc w:val="left"/>
    </w:lvl>
    <w:lvl w:ilvl="7" w:tplc="0A2C8168">
      <w:numFmt w:val="decimal"/>
      <w:lvlText w:val=""/>
      <w:lvlJc w:val="left"/>
    </w:lvl>
    <w:lvl w:ilvl="8" w:tplc="1152C842">
      <w:numFmt w:val="decimal"/>
      <w:lvlText w:val=""/>
      <w:lvlJc w:val="left"/>
    </w:lvl>
  </w:abstractNum>
  <w:abstractNum w:abstractNumId="5" w15:restartNumberingAfterBreak="0">
    <w:nsid w:val="34E9033A"/>
    <w:multiLevelType w:val="hybridMultilevel"/>
    <w:tmpl w:val="D3564838"/>
    <w:lvl w:ilvl="0" w:tplc="FB82457C">
      <w:start w:val="1"/>
      <w:numFmt w:val="decimal"/>
      <w:lvlText w:val="%1."/>
      <w:lvlJc w:val="left"/>
    </w:lvl>
    <w:lvl w:ilvl="1" w:tplc="18F249A6">
      <w:numFmt w:val="decimal"/>
      <w:lvlText w:val=""/>
      <w:lvlJc w:val="left"/>
    </w:lvl>
    <w:lvl w:ilvl="2" w:tplc="F284793A">
      <w:numFmt w:val="decimal"/>
      <w:lvlText w:val=""/>
      <w:lvlJc w:val="left"/>
    </w:lvl>
    <w:lvl w:ilvl="3" w:tplc="28D6FB7A">
      <w:numFmt w:val="decimal"/>
      <w:lvlText w:val=""/>
      <w:lvlJc w:val="left"/>
    </w:lvl>
    <w:lvl w:ilvl="4" w:tplc="1BD41C3A">
      <w:numFmt w:val="decimal"/>
      <w:lvlText w:val=""/>
      <w:lvlJc w:val="left"/>
    </w:lvl>
    <w:lvl w:ilvl="5" w:tplc="4CBACD14">
      <w:numFmt w:val="decimal"/>
      <w:lvlText w:val=""/>
      <w:lvlJc w:val="left"/>
    </w:lvl>
    <w:lvl w:ilvl="6" w:tplc="1EAAAC7E">
      <w:numFmt w:val="decimal"/>
      <w:lvlText w:val=""/>
      <w:lvlJc w:val="left"/>
    </w:lvl>
    <w:lvl w:ilvl="7" w:tplc="F574E2D4">
      <w:numFmt w:val="decimal"/>
      <w:lvlText w:val=""/>
      <w:lvlJc w:val="left"/>
    </w:lvl>
    <w:lvl w:ilvl="8" w:tplc="93C451C8">
      <w:numFmt w:val="decimal"/>
      <w:lvlText w:val=""/>
      <w:lvlJc w:val="left"/>
    </w:lvl>
  </w:abstractNum>
  <w:abstractNum w:abstractNumId="6" w15:restartNumberingAfterBreak="0">
    <w:nsid w:val="41B71EFB"/>
    <w:multiLevelType w:val="hybridMultilevel"/>
    <w:tmpl w:val="4006A874"/>
    <w:lvl w:ilvl="0" w:tplc="1D326186">
      <w:start w:val="1"/>
      <w:numFmt w:val="decimal"/>
      <w:lvlText w:val="(%1)"/>
      <w:lvlJc w:val="left"/>
    </w:lvl>
    <w:lvl w:ilvl="1" w:tplc="AC747966">
      <w:numFmt w:val="decimal"/>
      <w:lvlText w:val=""/>
      <w:lvlJc w:val="left"/>
    </w:lvl>
    <w:lvl w:ilvl="2" w:tplc="9BAEF166">
      <w:numFmt w:val="decimal"/>
      <w:lvlText w:val=""/>
      <w:lvlJc w:val="left"/>
    </w:lvl>
    <w:lvl w:ilvl="3" w:tplc="82F2F0B2">
      <w:numFmt w:val="decimal"/>
      <w:lvlText w:val=""/>
      <w:lvlJc w:val="left"/>
    </w:lvl>
    <w:lvl w:ilvl="4" w:tplc="5EA8DD84">
      <w:numFmt w:val="decimal"/>
      <w:lvlText w:val=""/>
      <w:lvlJc w:val="left"/>
    </w:lvl>
    <w:lvl w:ilvl="5" w:tplc="956E1622">
      <w:numFmt w:val="decimal"/>
      <w:lvlText w:val=""/>
      <w:lvlJc w:val="left"/>
    </w:lvl>
    <w:lvl w:ilvl="6" w:tplc="9C96B414">
      <w:numFmt w:val="decimal"/>
      <w:lvlText w:val=""/>
      <w:lvlJc w:val="left"/>
    </w:lvl>
    <w:lvl w:ilvl="7" w:tplc="D1D0B9DE">
      <w:numFmt w:val="decimal"/>
      <w:lvlText w:val=""/>
      <w:lvlJc w:val="left"/>
    </w:lvl>
    <w:lvl w:ilvl="8" w:tplc="106A2854">
      <w:numFmt w:val="decimal"/>
      <w:lvlText w:val=""/>
      <w:lvlJc w:val="left"/>
    </w:lvl>
  </w:abstractNum>
  <w:abstractNum w:abstractNumId="7" w15:restartNumberingAfterBreak="0">
    <w:nsid w:val="4DB127F8"/>
    <w:multiLevelType w:val="hybridMultilevel"/>
    <w:tmpl w:val="3544D35C"/>
    <w:lvl w:ilvl="0" w:tplc="09204E14">
      <w:start w:val="12"/>
      <w:numFmt w:val="decimal"/>
      <w:lvlText w:val="(%1)"/>
      <w:lvlJc w:val="left"/>
    </w:lvl>
    <w:lvl w:ilvl="1" w:tplc="D136C15A">
      <w:numFmt w:val="decimal"/>
      <w:lvlText w:val=""/>
      <w:lvlJc w:val="left"/>
    </w:lvl>
    <w:lvl w:ilvl="2" w:tplc="2AC8C632">
      <w:numFmt w:val="decimal"/>
      <w:lvlText w:val=""/>
      <w:lvlJc w:val="left"/>
    </w:lvl>
    <w:lvl w:ilvl="3" w:tplc="154A3438">
      <w:numFmt w:val="decimal"/>
      <w:lvlText w:val=""/>
      <w:lvlJc w:val="left"/>
    </w:lvl>
    <w:lvl w:ilvl="4" w:tplc="B470A21A">
      <w:numFmt w:val="decimal"/>
      <w:lvlText w:val=""/>
      <w:lvlJc w:val="left"/>
    </w:lvl>
    <w:lvl w:ilvl="5" w:tplc="48C66238">
      <w:numFmt w:val="decimal"/>
      <w:lvlText w:val=""/>
      <w:lvlJc w:val="left"/>
    </w:lvl>
    <w:lvl w:ilvl="6" w:tplc="628AD7AA">
      <w:numFmt w:val="decimal"/>
      <w:lvlText w:val=""/>
      <w:lvlJc w:val="left"/>
    </w:lvl>
    <w:lvl w:ilvl="7" w:tplc="15F00E00">
      <w:numFmt w:val="decimal"/>
      <w:lvlText w:val=""/>
      <w:lvlJc w:val="left"/>
    </w:lvl>
    <w:lvl w:ilvl="8" w:tplc="8E745E72">
      <w:numFmt w:val="decimal"/>
      <w:lvlText w:val=""/>
      <w:lvlJc w:val="left"/>
    </w:lvl>
  </w:abstractNum>
  <w:abstractNum w:abstractNumId="8" w15:restartNumberingAfterBreak="0">
    <w:nsid w:val="4E526735"/>
    <w:multiLevelType w:val="hybridMultilevel"/>
    <w:tmpl w:val="D3564838"/>
    <w:lvl w:ilvl="0" w:tplc="FB82457C">
      <w:start w:val="1"/>
      <w:numFmt w:val="decimal"/>
      <w:lvlText w:val="%1."/>
      <w:lvlJc w:val="left"/>
    </w:lvl>
    <w:lvl w:ilvl="1" w:tplc="18F249A6">
      <w:numFmt w:val="decimal"/>
      <w:lvlText w:val=""/>
      <w:lvlJc w:val="left"/>
    </w:lvl>
    <w:lvl w:ilvl="2" w:tplc="F284793A">
      <w:numFmt w:val="decimal"/>
      <w:lvlText w:val=""/>
      <w:lvlJc w:val="left"/>
    </w:lvl>
    <w:lvl w:ilvl="3" w:tplc="28D6FB7A">
      <w:numFmt w:val="decimal"/>
      <w:lvlText w:val=""/>
      <w:lvlJc w:val="left"/>
    </w:lvl>
    <w:lvl w:ilvl="4" w:tplc="1BD41C3A">
      <w:numFmt w:val="decimal"/>
      <w:lvlText w:val=""/>
      <w:lvlJc w:val="left"/>
    </w:lvl>
    <w:lvl w:ilvl="5" w:tplc="4CBACD14">
      <w:numFmt w:val="decimal"/>
      <w:lvlText w:val=""/>
      <w:lvlJc w:val="left"/>
    </w:lvl>
    <w:lvl w:ilvl="6" w:tplc="1EAAAC7E">
      <w:numFmt w:val="decimal"/>
      <w:lvlText w:val=""/>
      <w:lvlJc w:val="left"/>
    </w:lvl>
    <w:lvl w:ilvl="7" w:tplc="F574E2D4">
      <w:numFmt w:val="decimal"/>
      <w:lvlText w:val=""/>
      <w:lvlJc w:val="left"/>
    </w:lvl>
    <w:lvl w:ilvl="8" w:tplc="93C451C8">
      <w:numFmt w:val="decimal"/>
      <w:lvlText w:val=""/>
      <w:lvlJc w:val="left"/>
    </w:lvl>
  </w:abstractNum>
  <w:abstractNum w:abstractNumId="9" w15:restartNumberingAfterBreak="0">
    <w:nsid w:val="515F007C"/>
    <w:multiLevelType w:val="hybridMultilevel"/>
    <w:tmpl w:val="637C2ABA"/>
    <w:lvl w:ilvl="0" w:tplc="AA0C04A2">
      <w:start w:val="1"/>
      <w:numFmt w:val="decimal"/>
      <w:lvlText w:val="%1"/>
      <w:lvlJc w:val="left"/>
    </w:lvl>
    <w:lvl w:ilvl="1" w:tplc="FC6E8D02">
      <w:start w:val="22"/>
      <w:numFmt w:val="lowerLetter"/>
      <w:lvlText w:val="%2"/>
      <w:lvlJc w:val="left"/>
    </w:lvl>
    <w:lvl w:ilvl="2" w:tplc="069CF1DC">
      <w:numFmt w:val="decimal"/>
      <w:lvlText w:val=""/>
      <w:lvlJc w:val="left"/>
    </w:lvl>
    <w:lvl w:ilvl="3" w:tplc="243C5390">
      <w:numFmt w:val="decimal"/>
      <w:lvlText w:val=""/>
      <w:lvlJc w:val="left"/>
    </w:lvl>
    <w:lvl w:ilvl="4" w:tplc="4E58EAF6">
      <w:numFmt w:val="decimal"/>
      <w:lvlText w:val=""/>
      <w:lvlJc w:val="left"/>
    </w:lvl>
    <w:lvl w:ilvl="5" w:tplc="86226832">
      <w:numFmt w:val="decimal"/>
      <w:lvlText w:val=""/>
      <w:lvlJc w:val="left"/>
    </w:lvl>
    <w:lvl w:ilvl="6" w:tplc="C7E06F58">
      <w:numFmt w:val="decimal"/>
      <w:lvlText w:val=""/>
      <w:lvlJc w:val="left"/>
    </w:lvl>
    <w:lvl w:ilvl="7" w:tplc="DCD2F2C8">
      <w:numFmt w:val="decimal"/>
      <w:lvlText w:val=""/>
      <w:lvlJc w:val="left"/>
    </w:lvl>
    <w:lvl w:ilvl="8" w:tplc="7FEC20CE">
      <w:numFmt w:val="decimal"/>
      <w:lvlText w:val=""/>
      <w:lvlJc w:val="left"/>
    </w:lvl>
  </w:abstractNum>
  <w:abstractNum w:abstractNumId="10" w15:restartNumberingAfterBreak="0">
    <w:nsid w:val="5BD062C2"/>
    <w:multiLevelType w:val="hybridMultilevel"/>
    <w:tmpl w:val="FEAA6D0E"/>
    <w:lvl w:ilvl="0" w:tplc="4EE293D0">
      <w:start w:val="10"/>
      <w:numFmt w:val="decimal"/>
      <w:lvlText w:val="(%1)"/>
      <w:lvlJc w:val="left"/>
    </w:lvl>
    <w:lvl w:ilvl="1" w:tplc="FFC4B2D4">
      <w:start w:val="1"/>
      <w:numFmt w:val="lowerLetter"/>
      <w:lvlText w:val="%2"/>
      <w:lvlJc w:val="left"/>
    </w:lvl>
    <w:lvl w:ilvl="2" w:tplc="116846F8">
      <w:numFmt w:val="decimal"/>
      <w:lvlText w:val=""/>
      <w:lvlJc w:val="left"/>
    </w:lvl>
    <w:lvl w:ilvl="3" w:tplc="E7E6258A">
      <w:numFmt w:val="decimal"/>
      <w:lvlText w:val=""/>
      <w:lvlJc w:val="left"/>
    </w:lvl>
    <w:lvl w:ilvl="4" w:tplc="6232B3BC">
      <w:numFmt w:val="decimal"/>
      <w:lvlText w:val=""/>
      <w:lvlJc w:val="left"/>
    </w:lvl>
    <w:lvl w:ilvl="5" w:tplc="AEBE546A">
      <w:numFmt w:val="decimal"/>
      <w:lvlText w:val=""/>
      <w:lvlJc w:val="left"/>
    </w:lvl>
    <w:lvl w:ilvl="6" w:tplc="E38E6E8E">
      <w:numFmt w:val="decimal"/>
      <w:lvlText w:val=""/>
      <w:lvlJc w:val="left"/>
    </w:lvl>
    <w:lvl w:ilvl="7" w:tplc="A2529E0A">
      <w:numFmt w:val="decimal"/>
      <w:lvlText w:val=""/>
      <w:lvlJc w:val="left"/>
    </w:lvl>
    <w:lvl w:ilvl="8" w:tplc="9788A036">
      <w:numFmt w:val="decimal"/>
      <w:lvlText w:val=""/>
      <w:lvlJc w:val="left"/>
    </w:lvl>
  </w:abstractNum>
  <w:abstractNum w:abstractNumId="11" w15:restartNumberingAfterBreak="0">
    <w:nsid w:val="66EF438D"/>
    <w:multiLevelType w:val="hybridMultilevel"/>
    <w:tmpl w:val="D3DC4FBA"/>
    <w:lvl w:ilvl="0" w:tplc="F2729A72">
      <w:start w:val="1"/>
      <w:numFmt w:val="decimal"/>
      <w:lvlText w:val="%1."/>
      <w:lvlJc w:val="left"/>
    </w:lvl>
    <w:lvl w:ilvl="1" w:tplc="72DCF092">
      <w:numFmt w:val="decimal"/>
      <w:lvlText w:val=""/>
      <w:lvlJc w:val="left"/>
    </w:lvl>
    <w:lvl w:ilvl="2" w:tplc="BC1E5B2C">
      <w:numFmt w:val="decimal"/>
      <w:lvlText w:val=""/>
      <w:lvlJc w:val="left"/>
    </w:lvl>
    <w:lvl w:ilvl="3" w:tplc="2A52F6A0">
      <w:numFmt w:val="decimal"/>
      <w:lvlText w:val=""/>
      <w:lvlJc w:val="left"/>
    </w:lvl>
    <w:lvl w:ilvl="4" w:tplc="E384D316">
      <w:numFmt w:val="decimal"/>
      <w:lvlText w:val=""/>
      <w:lvlJc w:val="left"/>
    </w:lvl>
    <w:lvl w:ilvl="5" w:tplc="96F6094C">
      <w:numFmt w:val="decimal"/>
      <w:lvlText w:val=""/>
      <w:lvlJc w:val="left"/>
    </w:lvl>
    <w:lvl w:ilvl="6" w:tplc="F182B14E">
      <w:numFmt w:val="decimal"/>
      <w:lvlText w:val=""/>
      <w:lvlJc w:val="left"/>
    </w:lvl>
    <w:lvl w:ilvl="7" w:tplc="8294D634">
      <w:numFmt w:val="decimal"/>
      <w:lvlText w:val=""/>
      <w:lvlJc w:val="left"/>
    </w:lvl>
    <w:lvl w:ilvl="8" w:tplc="330E20F6">
      <w:numFmt w:val="decimal"/>
      <w:lvlText w:val=""/>
      <w:lvlJc w:val="left"/>
    </w:lvl>
  </w:abstractNum>
  <w:abstractNum w:abstractNumId="12" w15:restartNumberingAfterBreak="0">
    <w:nsid w:val="7545E146"/>
    <w:multiLevelType w:val="hybridMultilevel"/>
    <w:tmpl w:val="2FA4EE68"/>
    <w:lvl w:ilvl="0" w:tplc="D03C4A50">
      <w:start w:val="1"/>
      <w:numFmt w:val="decimal"/>
      <w:lvlText w:val="%1"/>
      <w:lvlJc w:val="left"/>
    </w:lvl>
    <w:lvl w:ilvl="1" w:tplc="6040CDE6">
      <w:start w:val="1"/>
      <w:numFmt w:val="lowerLetter"/>
      <w:lvlText w:val="%2"/>
      <w:lvlJc w:val="left"/>
    </w:lvl>
    <w:lvl w:ilvl="2" w:tplc="83D62D1C">
      <w:numFmt w:val="decimal"/>
      <w:lvlText w:val=""/>
      <w:lvlJc w:val="left"/>
    </w:lvl>
    <w:lvl w:ilvl="3" w:tplc="EA02F22C">
      <w:numFmt w:val="decimal"/>
      <w:lvlText w:val=""/>
      <w:lvlJc w:val="left"/>
    </w:lvl>
    <w:lvl w:ilvl="4" w:tplc="1342503A">
      <w:numFmt w:val="decimal"/>
      <w:lvlText w:val=""/>
      <w:lvlJc w:val="left"/>
    </w:lvl>
    <w:lvl w:ilvl="5" w:tplc="1B06FE48">
      <w:numFmt w:val="decimal"/>
      <w:lvlText w:val=""/>
      <w:lvlJc w:val="left"/>
    </w:lvl>
    <w:lvl w:ilvl="6" w:tplc="CA0A79C0">
      <w:numFmt w:val="decimal"/>
      <w:lvlText w:val=""/>
      <w:lvlJc w:val="left"/>
    </w:lvl>
    <w:lvl w:ilvl="7" w:tplc="4C70F804">
      <w:numFmt w:val="decimal"/>
      <w:lvlText w:val=""/>
      <w:lvlJc w:val="left"/>
    </w:lvl>
    <w:lvl w:ilvl="8" w:tplc="4B184CD8">
      <w:numFmt w:val="decimal"/>
      <w:lvlText w:val=""/>
      <w:lvlJc w:val="left"/>
    </w:lvl>
  </w:abstractNum>
  <w:abstractNum w:abstractNumId="13" w15:restartNumberingAfterBreak="0">
    <w:nsid w:val="79E2A9E3"/>
    <w:multiLevelType w:val="hybridMultilevel"/>
    <w:tmpl w:val="7FEA9D96"/>
    <w:lvl w:ilvl="0" w:tplc="FBDA865E">
      <w:start w:val="7"/>
      <w:numFmt w:val="decimal"/>
      <w:lvlText w:val="(%1)"/>
      <w:lvlJc w:val="left"/>
    </w:lvl>
    <w:lvl w:ilvl="1" w:tplc="66D69EF6">
      <w:start w:val="22"/>
      <w:numFmt w:val="lowerLetter"/>
      <w:lvlText w:val="%2"/>
      <w:lvlJc w:val="left"/>
    </w:lvl>
    <w:lvl w:ilvl="2" w:tplc="F4E8F45C">
      <w:numFmt w:val="decimal"/>
      <w:lvlText w:val=""/>
      <w:lvlJc w:val="left"/>
    </w:lvl>
    <w:lvl w:ilvl="3" w:tplc="395497DE">
      <w:numFmt w:val="decimal"/>
      <w:lvlText w:val=""/>
      <w:lvlJc w:val="left"/>
    </w:lvl>
    <w:lvl w:ilvl="4" w:tplc="87CC1498">
      <w:numFmt w:val="decimal"/>
      <w:lvlText w:val=""/>
      <w:lvlJc w:val="left"/>
    </w:lvl>
    <w:lvl w:ilvl="5" w:tplc="912EFE64">
      <w:numFmt w:val="decimal"/>
      <w:lvlText w:val=""/>
      <w:lvlJc w:val="left"/>
    </w:lvl>
    <w:lvl w:ilvl="6" w:tplc="F5EC06E0">
      <w:numFmt w:val="decimal"/>
      <w:lvlText w:val=""/>
      <w:lvlJc w:val="left"/>
    </w:lvl>
    <w:lvl w:ilvl="7" w:tplc="1CA0794A">
      <w:numFmt w:val="decimal"/>
      <w:lvlText w:val=""/>
      <w:lvlJc w:val="left"/>
    </w:lvl>
    <w:lvl w:ilvl="8" w:tplc="68120B0C">
      <w:numFmt w:val="decimal"/>
      <w:lvlText w:val=""/>
      <w:lvlJc w:val="left"/>
    </w:lvl>
  </w:abstractNum>
  <w:num w:numId="1" w16cid:durableId="1547446233">
    <w:abstractNumId w:val="4"/>
  </w:num>
  <w:num w:numId="2" w16cid:durableId="200435838">
    <w:abstractNumId w:val="6"/>
  </w:num>
  <w:num w:numId="3" w16cid:durableId="320239027">
    <w:abstractNumId w:val="13"/>
  </w:num>
  <w:num w:numId="4" w16cid:durableId="1920014171">
    <w:abstractNumId w:val="12"/>
  </w:num>
  <w:num w:numId="5" w16cid:durableId="1025713819">
    <w:abstractNumId w:val="9"/>
  </w:num>
  <w:num w:numId="6" w16cid:durableId="411466562">
    <w:abstractNumId w:val="10"/>
  </w:num>
  <w:num w:numId="7" w16cid:durableId="821704185">
    <w:abstractNumId w:val="2"/>
  </w:num>
  <w:num w:numId="8" w16cid:durableId="1905407213">
    <w:abstractNumId w:val="7"/>
  </w:num>
  <w:num w:numId="9" w16cid:durableId="292951575">
    <w:abstractNumId w:val="0"/>
  </w:num>
  <w:num w:numId="10" w16cid:durableId="1616018946">
    <w:abstractNumId w:val="3"/>
  </w:num>
  <w:num w:numId="11" w16cid:durableId="254673405">
    <w:abstractNumId w:val="1"/>
  </w:num>
  <w:num w:numId="12" w16cid:durableId="336881813">
    <w:abstractNumId w:val="11"/>
  </w:num>
  <w:num w:numId="13" w16cid:durableId="130681081">
    <w:abstractNumId w:val="8"/>
  </w:num>
  <w:num w:numId="14" w16cid:durableId="155739926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03D7"/>
    <w:rsid w:val="00066C8A"/>
    <w:rsid w:val="00083DAE"/>
    <w:rsid w:val="000A48BC"/>
    <w:rsid w:val="000D1D04"/>
    <w:rsid w:val="00103AC7"/>
    <w:rsid w:val="001126DB"/>
    <w:rsid w:val="001452F5"/>
    <w:rsid w:val="00152222"/>
    <w:rsid w:val="00155220"/>
    <w:rsid w:val="001721E8"/>
    <w:rsid w:val="0018486D"/>
    <w:rsid w:val="001B4F86"/>
    <w:rsid w:val="001C0A0B"/>
    <w:rsid w:val="00225185"/>
    <w:rsid w:val="00234674"/>
    <w:rsid w:val="00240734"/>
    <w:rsid w:val="00241D87"/>
    <w:rsid w:val="0026026C"/>
    <w:rsid w:val="0026553C"/>
    <w:rsid w:val="00280B72"/>
    <w:rsid w:val="002A0C4E"/>
    <w:rsid w:val="002B203B"/>
    <w:rsid w:val="002C5A95"/>
    <w:rsid w:val="00300CE0"/>
    <w:rsid w:val="00333F28"/>
    <w:rsid w:val="003361B5"/>
    <w:rsid w:val="00343BE8"/>
    <w:rsid w:val="003603D7"/>
    <w:rsid w:val="00366CC0"/>
    <w:rsid w:val="003817BA"/>
    <w:rsid w:val="003900A3"/>
    <w:rsid w:val="003E6140"/>
    <w:rsid w:val="003F7B4D"/>
    <w:rsid w:val="0040065C"/>
    <w:rsid w:val="00401668"/>
    <w:rsid w:val="00425393"/>
    <w:rsid w:val="00432792"/>
    <w:rsid w:val="00444B66"/>
    <w:rsid w:val="00452C51"/>
    <w:rsid w:val="004666C9"/>
    <w:rsid w:val="0047701E"/>
    <w:rsid w:val="004902D0"/>
    <w:rsid w:val="004A708A"/>
    <w:rsid w:val="004B4ADD"/>
    <w:rsid w:val="004B68B3"/>
    <w:rsid w:val="004C4711"/>
    <w:rsid w:val="004D3EB5"/>
    <w:rsid w:val="004F648A"/>
    <w:rsid w:val="0050249E"/>
    <w:rsid w:val="00534118"/>
    <w:rsid w:val="00553B16"/>
    <w:rsid w:val="00557F3B"/>
    <w:rsid w:val="005855B8"/>
    <w:rsid w:val="00596FA8"/>
    <w:rsid w:val="005B399E"/>
    <w:rsid w:val="005F3DE6"/>
    <w:rsid w:val="00610B96"/>
    <w:rsid w:val="006332FA"/>
    <w:rsid w:val="006450A4"/>
    <w:rsid w:val="00653B43"/>
    <w:rsid w:val="00680EA8"/>
    <w:rsid w:val="00691A4E"/>
    <w:rsid w:val="0069344E"/>
    <w:rsid w:val="006A2686"/>
    <w:rsid w:val="006A3D00"/>
    <w:rsid w:val="006C18E1"/>
    <w:rsid w:val="006E1FA7"/>
    <w:rsid w:val="006E4347"/>
    <w:rsid w:val="006F419C"/>
    <w:rsid w:val="006F7C3B"/>
    <w:rsid w:val="00705484"/>
    <w:rsid w:val="00705529"/>
    <w:rsid w:val="00733C3C"/>
    <w:rsid w:val="007400A8"/>
    <w:rsid w:val="00743F83"/>
    <w:rsid w:val="0078237A"/>
    <w:rsid w:val="00786B6C"/>
    <w:rsid w:val="0079418F"/>
    <w:rsid w:val="007963DE"/>
    <w:rsid w:val="007A2FF2"/>
    <w:rsid w:val="007F0C57"/>
    <w:rsid w:val="008028FF"/>
    <w:rsid w:val="00806372"/>
    <w:rsid w:val="00806788"/>
    <w:rsid w:val="008246E7"/>
    <w:rsid w:val="008263CD"/>
    <w:rsid w:val="0086592E"/>
    <w:rsid w:val="00892DA0"/>
    <w:rsid w:val="00895A56"/>
    <w:rsid w:val="0089661A"/>
    <w:rsid w:val="008A5649"/>
    <w:rsid w:val="008A6D1C"/>
    <w:rsid w:val="008B01F3"/>
    <w:rsid w:val="008B125E"/>
    <w:rsid w:val="008B15F6"/>
    <w:rsid w:val="008B210D"/>
    <w:rsid w:val="008C7293"/>
    <w:rsid w:val="008E406E"/>
    <w:rsid w:val="008E5A18"/>
    <w:rsid w:val="008F7713"/>
    <w:rsid w:val="009058CA"/>
    <w:rsid w:val="009063B2"/>
    <w:rsid w:val="0091336F"/>
    <w:rsid w:val="00944414"/>
    <w:rsid w:val="00974B5E"/>
    <w:rsid w:val="00984348"/>
    <w:rsid w:val="009A059F"/>
    <w:rsid w:val="009B0499"/>
    <w:rsid w:val="009B45E5"/>
    <w:rsid w:val="00A116B2"/>
    <w:rsid w:val="00A27BB9"/>
    <w:rsid w:val="00A37DEF"/>
    <w:rsid w:val="00A40C0A"/>
    <w:rsid w:val="00A6085C"/>
    <w:rsid w:val="00A6706A"/>
    <w:rsid w:val="00A71B01"/>
    <w:rsid w:val="00A806E9"/>
    <w:rsid w:val="00A917D1"/>
    <w:rsid w:val="00AB0B82"/>
    <w:rsid w:val="00AB22BF"/>
    <w:rsid w:val="00AD7EC3"/>
    <w:rsid w:val="00AE1EF8"/>
    <w:rsid w:val="00B33DAC"/>
    <w:rsid w:val="00B46010"/>
    <w:rsid w:val="00B625DD"/>
    <w:rsid w:val="00B7259A"/>
    <w:rsid w:val="00B776D4"/>
    <w:rsid w:val="00B94AE0"/>
    <w:rsid w:val="00BB59AE"/>
    <w:rsid w:val="00BB706F"/>
    <w:rsid w:val="00C207EB"/>
    <w:rsid w:val="00C34EB7"/>
    <w:rsid w:val="00C73246"/>
    <w:rsid w:val="00C772B8"/>
    <w:rsid w:val="00CC4653"/>
    <w:rsid w:val="00D1229B"/>
    <w:rsid w:val="00D35816"/>
    <w:rsid w:val="00D53DA2"/>
    <w:rsid w:val="00D65877"/>
    <w:rsid w:val="00D67BA4"/>
    <w:rsid w:val="00D80B0C"/>
    <w:rsid w:val="00D84C8A"/>
    <w:rsid w:val="00D853A7"/>
    <w:rsid w:val="00D93F50"/>
    <w:rsid w:val="00D952A8"/>
    <w:rsid w:val="00DD0711"/>
    <w:rsid w:val="00DF684D"/>
    <w:rsid w:val="00DF71A9"/>
    <w:rsid w:val="00E21A7E"/>
    <w:rsid w:val="00E25C42"/>
    <w:rsid w:val="00E31A09"/>
    <w:rsid w:val="00E36E83"/>
    <w:rsid w:val="00E404A5"/>
    <w:rsid w:val="00E40CF6"/>
    <w:rsid w:val="00E5373B"/>
    <w:rsid w:val="00E72C32"/>
    <w:rsid w:val="00E95B1D"/>
    <w:rsid w:val="00EC01A6"/>
    <w:rsid w:val="00EC52B5"/>
    <w:rsid w:val="00F0682E"/>
    <w:rsid w:val="00F1167E"/>
    <w:rsid w:val="00F2164B"/>
    <w:rsid w:val="00F27B6C"/>
    <w:rsid w:val="00F57CB2"/>
    <w:rsid w:val="00F8576E"/>
    <w:rsid w:val="00FB32A8"/>
    <w:rsid w:val="00FD3506"/>
    <w:rsid w:val="00FF04F3"/>
    <w:rsid w:val="00FF1E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2B915"/>
  <w15:docId w15:val="{D28D5FA7-3AF1-488A-9717-9040B48FA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D53DA2"/>
    <w:pPr>
      <w:tabs>
        <w:tab w:val="center" w:pos="4536"/>
        <w:tab w:val="right" w:pos="9072"/>
      </w:tabs>
    </w:pPr>
  </w:style>
  <w:style w:type="character" w:customStyle="1" w:styleId="HlavikaChar">
    <w:name w:val="Hlavička Char"/>
    <w:basedOn w:val="Predvolenpsmoodseku"/>
    <w:link w:val="Hlavika"/>
    <w:uiPriority w:val="99"/>
    <w:rsid w:val="00D53DA2"/>
  </w:style>
  <w:style w:type="paragraph" w:styleId="Pta">
    <w:name w:val="footer"/>
    <w:basedOn w:val="Normlny"/>
    <w:link w:val="PtaChar"/>
    <w:uiPriority w:val="99"/>
    <w:unhideWhenUsed/>
    <w:rsid w:val="00D53DA2"/>
    <w:pPr>
      <w:tabs>
        <w:tab w:val="center" w:pos="4536"/>
        <w:tab w:val="right" w:pos="9072"/>
      </w:tabs>
    </w:pPr>
  </w:style>
  <w:style w:type="character" w:customStyle="1" w:styleId="PtaChar">
    <w:name w:val="Päta Char"/>
    <w:basedOn w:val="Predvolenpsmoodseku"/>
    <w:link w:val="Pta"/>
    <w:uiPriority w:val="99"/>
    <w:rsid w:val="00D53DA2"/>
  </w:style>
  <w:style w:type="table" w:styleId="Mriekatabuky">
    <w:name w:val="Table Grid"/>
    <w:basedOn w:val="Normlnatabuka"/>
    <w:uiPriority w:val="59"/>
    <w:rsid w:val="007823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A6706A"/>
    <w:rPr>
      <w:color w:val="0563C1" w:themeColor="hyperlink"/>
      <w:u w:val="single"/>
    </w:rPr>
  </w:style>
  <w:style w:type="paragraph" w:styleId="Obyajntext">
    <w:name w:val="Plain Text"/>
    <w:basedOn w:val="Normlny"/>
    <w:link w:val="ObyajntextChar"/>
    <w:uiPriority w:val="99"/>
    <w:unhideWhenUsed/>
    <w:rsid w:val="00D67BA4"/>
    <w:pPr>
      <w:spacing w:before="100" w:beforeAutospacing="1" w:after="100" w:afterAutospacing="1"/>
    </w:pPr>
    <w:rPr>
      <w:rFonts w:eastAsia="Times New Roman"/>
      <w:sz w:val="24"/>
      <w:szCs w:val="24"/>
    </w:rPr>
  </w:style>
  <w:style w:type="character" w:customStyle="1" w:styleId="ObyajntextChar">
    <w:name w:val="Obyčajný text Char"/>
    <w:basedOn w:val="Predvolenpsmoodseku"/>
    <w:link w:val="Obyajntext"/>
    <w:uiPriority w:val="99"/>
    <w:rsid w:val="00D67BA4"/>
    <w:rPr>
      <w:rFonts w:eastAsia="Times New Roman"/>
      <w:sz w:val="24"/>
      <w:szCs w:val="24"/>
    </w:rPr>
  </w:style>
  <w:style w:type="paragraph" w:customStyle="1" w:styleId="oj-normal">
    <w:name w:val="oj-normal"/>
    <w:basedOn w:val="Normlny"/>
    <w:rsid w:val="00083DAE"/>
    <w:pPr>
      <w:spacing w:before="100" w:beforeAutospacing="1" w:after="100" w:afterAutospacing="1"/>
    </w:pPr>
    <w:rPr>
      <w:rFonts w:eastAsia="Times New Roman"/>
      <w:sz w:val="24"/>
      <w:szCs w:val="24"/>
    </w:rPr>
  </w:style>
  <w:style w:type="character" w:styleId="Odkaznakomentr">
    <w:name w:val="annotation reference"/>
    <w:basedOn w:val="Predvolenpsmoodseku"/>
    <w:uiPriority w:val="99"/>
    <w:semiHidden/>
    <w:unhideWhenUsed/>
    <w:rsid w:val="00EC01A6"/>
    <w:rPr>
      <w:sz w:val="16"/>
      <w:szCs w:val="16"/>
    </w:rPr>
  </w:style>
  <w:style w:type="paragraph" w:styleId="Textkomentra">
    <w:name w:val="annotation text"/>
    <w:basedOn w:val="Normlny"/>
    <w:link w:val="TextkomentraChar"/>
    <w:uiPriority w:val="99"/>
    <w:semiHidden/>
    <w:unhideWhenUsed/>
    <w:rsid w:val="00EC01A6"/>
    <w:rPr>
      <w:sz w:val="20"/>
      <w:szCs w:val="20"/>
    </w:rPr>
  </w:style>
  <w:style w:type="character" w:customStyle="1" w:styleId="TextkomentraChar">
    <w:name w:val="Text komentára Char"/>
    <w:basedOn w:val="Predvolenpsmoodseku"/>
    <w:link w:val="Textkomentra"/>
    <w:uiPriority w:val="99"/>
    <w:semiHidden/>
    <w:rsid w:val="00EC01A6"/>
    <w:rPr>
      <w:sz w:val="20"/>
      <w:szCs w:val="20"/>
    </w:rPr>
  </w:style>
  <w:style w:type="paragraph" w:styleId="Predmetkomentra">
    <w:name w:val="annotation subject"/>
    <w:basedOn w:val="Textkomentra"/>
    <w:next w:val="Textkomentra"/>
    <w:link w:val="PredmetkomentraChar"/>
    <w:uiPriority w:val="99"/>
    <w:semiHidden/>
    <w:unhideWhenUsed/>
    <w:rsid w:val="00EC01A6"/>
    <w:rPr>
      <w:b/>
      <w:bCs/>
    </w:rPr>
  </w:style>
  <w:style w:type="character" w:customStyle="1" w:styleId="PredmetkomentraChar">
    <w:name w:val="Predmet komentára Char"/>
    <w:basedOn w:val="TextkomentraChar"/>
    <w:link w:val="Predmetkomentra"/>
    <w:uiPriority w:val="99"/>
    <w:semiHidden/>
    <w:rsid w:val="00EC01A6"/>
    <w:rPr>
      <w:b/>
      <w:bCs/>
      <w:sz w:val="20"/>
      <w:szCs w:val="20"/>
    </w:rPr>
  </w:style>
  <w:style w:type="paragraph" w:styleId="Textbubliny">
    <w:name w:val="Balloon Text"/>
    <w:basedOn w:val="Normlny"/>
    <w:link w:val="TextbublinyChar"/>
    <w:uiPriority w:val="99"/>
    <w:semiHidden/>
    <w:unhideWhenUsed/>
    <w:rsid w:val="00EC01A6"/>
    <w:rPr>
      <w:rFonts w:ascii="Segoe UI" w:hAnsi="Segoe UI" w:cs="Segoe UI"/>
      <w:sz w:val="18"/>
      <w:szCs w:val="18"/>
    </w:rPr>
  </w:style>
  <w:style w:type="character" w:customStyle="1" w:styleId="TextbublinyChar">
    <w:name w:val="Text bubliny Char"/>
    <w:basedOn w:val="Predvolenpsmoodseku"/>
    <w:link w:val="Textbubliny"/>
    <w:uiPriority w:val="99"/>
    <w:semiHidden/>
    <w:rsid w:val="00EC01A6"/>
    <w:rPr>
      <w:rFonts w:ascii="Segoe UI" w:hAnsi="Segoe UI" w:cs="Segoe UI"/>
      <w:sz w:val="18"/>
      <w:szCs w:val="18"/>
    </w:rPr>
  </w:style>
  <w:style w:type="character" w:styleId="PouitHypertextovPrepojenie">
    <w:name w:val="FollowedHyperlink"/>
    <w:basedOn w:val="Predvolenpsmoodseku"/>
    <w:uiPriority w:val="99"/>
    <w:semiHidden/>
    <w:unhideWhenUsed/>
    <w:rsid w:val="00AB22BF"/>
    <w:rPr>
      <w:color w:val="954F72" w:themeColor="followedHyperlink"/>
      <w:u w:val="single"/>
    </w:rPr>
  </w:style>
  <w:style w:type="paragraph" w:styleId="Revzia">
    <w:name w:val="Revision"/>
    <w:hidden/>
    <w:uiPriority w:val="99"/>
    <w:semiHidden/>
    <w:rsid w:val="00B460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9240670">
      <w:bodyDiv w:val="1"/>
      <w:marLeft w:val="0"/>
      <w:marRight w:val="0"/>
      <w:marTop w:val="0"/>
      <w:marBottom w:val="0"/>
      <w:divBdr>
        <w:top w:val="none" w:sz="0" w:space="0" w:color="auto"/>
        <w:left w:val="none" w:sz="0" w:space="0" w:color="auto"/>
        <w:bottom w:val="none" w:sz="0" w:space="0" w:color="auto"/>
        <w:right w:val="none" w:sz="0" w:space="0" w:color="auto"/>
      </w:divBdr>
    </w:div>
    <w:div w:id="287467070">
      <w:bodyDiv w:val="1"/>
      <w:marLeft w:val="0"/>
      <w:marRight w:val="0"/>
      <w:marTop w:val="0"/>
      <w:marBottom w:val="0"/>
      <w:divBdr>
        <w:top w:val="none" w:sz="0" w:space="0" w:color="auto"/>
        <w:left w:val="none" w:sz="0" w:space="0" w:color="auto"/>
        <w:bottom w:val="none" w:sz="0" w:space="0" w:color="auto"/>
        <w:right w:val="none" w:sz="0" w:space="0" w:color="auto"/>
      </w:divBdr>
    </w:div>
    <w:div w:id="449666649">
      <w:bodyDiv w:val="1"/>
      <w:marLeft w:val="0"/>
      <w:marRight w:val="0"/>
      <w:marTop w:val="0"/>
      <w:marBottom w:val="0"/>
      <w:divBdr>
        <w:top w:val="none" w:sz="0" w:space="0" w:color="auto"/>
        <w:left w:val="none" w:sz="0" w:space="0" w:color="auto"/>
        <w:bottom w:val="none" w:sz="0" w:space="0" w:color="auto"/>
        <w:right w:val="none" w:sz="0" w:space="0" w:color="auto"/>
      </w:divBdr>
    </w:div>
    <w:div w:id="815875906">
      <w:bodyDiv w:val="1"/>
      <w:marLeft w:val="0"/>
      <w:marRight w:val="0"/>
      <w:marTop w:val="0"/>
      <w:marBottom w:val="0"/>
      <w:divBdr>
        <w:top w:val="none" w:sz="0" w:space="0" w:color="auto"/>
        <w:left w:val="none" w:sz="0" w:space="0" w:color="auto"/>
        <w:bottom w:val="none" w:sz="0" w:space="0" w:color="auto"/>
        <w:right w:val="none" w:sz="0" w:space="0" w:color="auto"/>
      </w:divBdr>
    </w:div>
    <w:div w:id="1108085355">
      <w:bodyDiv w:val="1"/>
      <w:marLeft w:val="0"/>
      <w:marRight w:val="0"/>
      <w:marTop w:val="0"/>
      <w:marBottom w:val="0"/>
      <w:divBdr>
        <w:top w:val="none" w:sz="0" w:space="0" w:color="auto"/>
        <w:left w:val="none" w:sz="0" w:space="0" w:color="auto"/>
        <w:bottom w:val="none" w:sz="0" w:space="0" w:color="auto"/>
        <w:right w:val="none" w:sz="0" w:space="0" w:color="auto"/>
      </w:divBdr>
    </w:div>
    <w:div w:id="1367296141">
      <w:bodyDiv w:val="1"/>
      <w:marLeft w:val="0"/>
      <w:marRight w:val="0"/>
      <w:marTop w:val="0"/>
      <w:marBottom w:val="0"/>
      <w:divBdr>
        <w:top w:val="none" w:sz="0" w:space="0" w:color="auto"/>
        <w:left w:val="none" w:sz="0" w:space="0" w:color="auto"/>
        <w:bottom w:val="none" w:sz="0" w:space="0" w:color="auto"/>
        <w:right w:val="none" w:sz="0" w:space="0" w:color="auto"/>
      </w:divBdr>
    </w:div>
    <w:div w:id="1552224758">
      <w:bodyDiv w:val="1"/>
      <w:marLeft w:val="0"/>
      <w:marRight w:val="0"/>
      <w:marTop w:val="0"/>
      <w:marBottom w:val="0"/>
      <w:divBdr>
        <w:top w:val="none" w:sz="0" w:space="0" w:color="auto"/>
        <w:left w:val="none" w:sz="0" w:space="0" w:color="auto"/>
        <w:bottom w:val="none" w:sz="0" w:space="0" w:color="auto"/>
        <w:right w:val="none" w:sz="0" w:space="0" w:color="auto"/>
      </w:divBdr>
    </w:div>
    <w:div w:id="1818524467">
      <w:bodyDiv w:val="1"/>
      <w:marLeft w:val="0"/>
      <w:marRight w:val="0"/>
      <w:marTop w:val="0"/>
      <w:marBottom w:val="0"/>
      <w:divBdr>
        <w:top w:val="none" w:sz="0" w:space="0" w:color="auto"/>
        <w:left w:val="none" w:sz="0" w:space="0" w:color="auto"/>
        <w:bottom w:val="none" w:sz="0" w:space="0" w:color="auto"/>
        <w:right w:val="none" w:sz="0" w:space="0" w:color="auto"/>
      </w:divBdr>
    </w:div>
    <w:div w:id="2011179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no' ?><Relationships xmlns="http://schemas.openxmlformats.org/package/2006/relationships"><Relationship Id="rId8" Type="http://schemas.openxmlformats.org/officeDocument/2006/relationships/webSettings" Target="webSettings.xml"></Relationship><Relationship Id="rId13" Type="http://schemas.openxmlformats.org/officeDocument/2006/relationships/hyperlink" Target="https://home-affairs.ec.europa.eu/policies/schengen/border-crossing/short-stay-calculator_en" TargetMode="External"></Relationship><Relationship Id="rId18" Type="http://schemas.openxmlformats.org/officeDocument/2006/relationships/hyperlink" Target="https://www.edps.europa.eu/_en" TargetMode="External"></Relationship><Relationship Id="rId3" Type="http://schemas.openxmlformats.org/officeDocument/2006/relationships/customXml" Target="../customXml/item3.xml"></Relationship><Relationship Id="rId21" Type="http://schemas.openxmlformats.org/officeDocument/2006/relationships/hyperlink" Target="https://www.minv.sk/?ees-system-vstup-vystup" TargetMode="External"></Relationship><Relationship Id="rId7" Type="http://schemas.openxmlformats.org/officeDocument/2006/relationships/settings" Target="settings.xml"></Relationship><Relationship Id="rId12" Type="http://schemas.openxmlformats.org/officeDocument/2006/relationships/hyperlink" Target="https://travel-europe.europa.eu/en/ees" TargetMode="External"></Relationship><Relationship Id="rId17" Type="http://schemas.openxmlformats.org/officeDocument/2006/relationships/hyperlink" Target="mailto:statny.dozor@pdp.gov.sk" TargetMode="External"></Relationship><Relationship Id="rId2" Type="http://schemas.openxmlformats.org/officeDocument/2006/relationships/customXml" Target="../customXml/item2.xml"></Relationship><Relationship Id="rId16" Type="http://schemas.openxmlformats.org/officeDocument/2006/relationships/hyperlink" Target="https://dataprotection.gov.sk/sk/" TargetMode="External"></Relationship><Relationship Id="rId20" Type="http://schemas.openxmlformats.org/officeDocument/2006/relationships/hyperlink" Target="https://travel-europe.europa.eu/sk/ees" TargetMode="External"></Relationship><Relationship Id="rId1" Type="http://schemas.openxmlformats.org/officeDocument/2006/relationships/customXml" Target="../customXml/item1.xml"></Relationship><Relationship Id="rId6" Type="http://schemas.openxmlformats.org/officeDocument/2006/relationships/styles" Target="styles.xml"></Relationship><Relationship Id="rId11" Type="http://schemas.openxmlformats.org/officeDocument/2006/relationships/image" Target="media/image1.png"></Relationship><Relationship Id="rId24" Type="http://schemas.openxmlformats.org/officeDocument/2006/relationships/theme" Target="theme/theme1.xml"></Relationship><Relationship Id="rId5" Type="http://schemas.openxmlformats.org/officeDocument/2006/relationships/numbering" Target="numbering.xml"></Relationship><Relationship Id="rId15" Type="http://schemas.openxmlformats.org/officeDocument/2006/relationships/hyperlink" Target="mailto:gdpr@minv.sk" TargetMode="External"></Relationship><Relationship Id="rId23" Type="http://schemas.openxmlformats.org/officeDocument/2006/relationships/fontTable" Target="fontTable.xml"></Relationship><Relationship Id="rId10" Type="http://schemas.openxmlformats.org/officeDocument/2006/relationships/endnotes" Target="endnotes.xml"></Relationship><Relationship Id="rId19" Type="http://schemas.openxmlformats.org/officeDocument/2006/relationships/hyperlink" Target="mailto:edps@edps.europa.eu" TargetMode="External"></Relationship><Relationship Id="rId4" Type="http://schemas.openxmlformats.org/officeDocument/2006/relationships/customXml" Target="../customXml/item4.xml"></Relationship><Relationship Id="rId9" Type="http://schemas.openxmlformats.org/officeDocument/2006/relationships/footnotes" Target="footnotes.xml"></Relationship><Relationship Id="rId14" Type="http://schemas.openxmlformats.org/officeDocument/2006/relationships/hyperlink" Target="mailto:ees.slovakia@minv.sk" TargetMode="External"></Relationship><Relationship Id="rId22" Type="http://schemas.openxmlformats.org/officeDocument/2006/relationships/hyperlink" Target="https://www.minv.sk/?ees-entry-exit-system" TargetMode="External"></Relationship><Relationship Id="rId25" Type="http://schemas.openxmlformats.org/officeDocument/2006/relationships/customXml" Target="../customXml/item5.xml" /></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no' ?><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2DB91625E9A97047B6E31E86776C8C9D" ma:contentTypeVersion="0" ma:contentTypeDescription="Umožňuje vytvoriť nový dokument." ma:contentTypeScope="" ma:versionID="beb86edf637e45c09ce75b62088883a4">
  <xsd:schema xmlns:xsd="http://www.w3.org/2001/XMLSchema" xmlns:xs="http://www.w3.org/2001/XMLSchema" xmlns:p="http://schemas.microsoft.com/office/2006/metadata/properties" targetNamespace="http://schemas.microsoft.com/office/2006/metadata/properties" ma:root="true" ma:fieldsID="55980342e6ed5d4e5b467005ebb9ffa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f:fields xmlns:f="http://schemas.fabasoft.com/folio/2007/fields">
  <f:record>
    <f:field ref="objname" par="" text="Poskytovanie informácií ŠPTK o spracúvaní osobných údajov v EES_072026" edit="true"/>
    <f:field ref="objsubject" par="" text="" edit="true"/>
    <f:field ref="objcreatedby" par="" text="Imreová Lucia, mjr. JUDr."/>
    <f:field ref="objcreatedat" par="" date="2026-07-16T08:32:41" text="16.7.2026 8:32:41"/>
    <f:field ref="objchangedby" par="" text="Kriško Dušan, pplk. JUDr."/>
    <f:field ref="objmodifiedat" par="" date="2026-07-16T14:55:23" text="16.7.2026 14:55:23"/>
    <f:field ref="doc_FSCFOLIO_1_1001_FieldDocumentNumber" par="" text=""/>
    <f:field ref="doc_FSCFOLIO_1_1001_FieldSubject" par="" text=""/>
    <f:field ref="FSCFOLIO_1_1001_FieldCurrentUser" par="" text="mjr. JUDr. Lucia Imreová"/>
    <f:field ref="CCAPRECONFIG_15_1001_Objektname" par="" text="Poskytovanie informácií ŠPTK o spracúvaní osobných údajov v EES_072026"/>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239824AD-325B-4329-8548-279B68FA7503}">
  <ds:schemaRefs>
    <ds:schemaRef ds:uri="http://schemas.openxmlformats.org/officeDocument/2006/bibliography"/>
  </ds:schemaRefs>
</ds:datastoreItem>
</file>

<file path=customXml/itemProps2.xml><?xml version="1.0" encoding="utf-8"?>
<ds:datastoreItem xmlns:ds="http://schemas.openxmlformats.org/officeDocument/2006/customXml" ds:itemID="{259D0C1E-2D12-4EB1-8D9B-79BFD0E2D2D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5F71567-0D2D-42F8-BEA5-A69D43A7C226}">
  <ds:schemaRefs>
    <ds:schemaRef ds:uri="http://schemas.microsoft.com/sharepoint/v3/contenttype/forms"/>
  </ds:schemaRefs>
</ds:datastoreItem>
</file>

<file path=customXml/itemProps4.xml><?xml version="1.0" encoding="utf-8"?>
<ds:datastoreItem xmlns:ds="http://schemas.openxmlformats.org/officeDocument/2006/customXml" ds:itemID="{6ADE186E-5013-49C5-87EE-D4DB0A0147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3</Pages>
  <Words>1704</Words>
  <Characters>9717</Characters>
  <Application>Microsoft Office Word</Application>
  <DocSecurity>0</DocSecurity>
  <Lines>80</Lines>
  <Paragraphs>22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Lucia Imreova</cp:lastModifiedBy>
  <cp:revision>15</cp:revision>
  <dcterms:created xsi:type="dcterms:W3CDTF">2025-09-16T10:50:00Z</dcterms:created>
  <dcterms:modified xsi:type="dcterms:W3CDTF">2026-07-15T13:20:00Z</dcterms:modified>
</cp:coreProperties>
</file>

<file path=docProps/custom.xml><?xml version="1.0" encoding="utf-8"?>
<Properties xmlns="http://schemas.openxmlformats.org/officeDocument/2006/custom-properties" xmlns:vt="http://schemas.openxmlformats.org/officeDocument/2006/docPropsVTypes">
  <property name="ContentTypeId" pid="2" fmtid="{D5CDD505-2E9C-101B-9397-08002B2CF9AE}">
    <vt:lpwstr>0x0101002DB91625E9A97047B6E31E86776C8C9D</vt:lpwstr>
  </property>
  <property name="FSC#SKMVPRECONFIG@103.510:mv_as_owner_fileresporg" pid="3" fmtid="{D5CDD505-2E9C-101B-9397-08002B2CF9AE}">
    <vt:lpwstr>Oddelenie hranično-situačných informácií</vt:lpwstr>
  </property>
  <property name="FSC#SKMVPRECONFIG@103.510:mv_hazz_fileresporg_function" pid="4" fmtid="{D5CDD505-2E9C-101B-9397-08002B2CF9AE}">
    <vt:lpwstr/>
  </property>
  <property name="FSC#SKMVPRECONFIG@103.510:mv_hazz_fileresporg_head" pid="5" fmtid="{D5CDD505-2E9C-101B-9397-08002B2CF9AE}">
    <vt:lpwstr/>
  </property>
  <property name="FSC#SKMVPRECONFIG@103.510:mv_hazz_fileresporg_longname" pid="6" fmtid="{D5CDD505-2E9C-101B-9397-08002B2CF9AE}">
    <vt:lpwstr/>
  </property>
  <property name="FSC#SKMVPRECONFIG@103.510:mv_intletterrecievers" pid="7" fmtid="{D5CDD505-2E9C-101B-9397-08002B2CF9AE}">
    <vt:lpwstr/>
  </property>
  <property name="FSC#SKMVPRECONFIG@103.510:mv_org_city" pid="8" fmtid="{D5CDD505-2E9C-101B-9397-08002B2CF9AE}">
    <vt:lpwstr>Bratislava 1</vt:lpwstr>
  </property>
  <property name="FSC#SKMVPRECONFIG@103.510:mv_org_country" pid="9" fmtid="{D5CDD505-2E9C-101B-9397-08002B2CF9AE}">
    <vt:lpwstr>Slovensko</vt:lpwstr>
  </property>
  <property name="FSC#SKMVPRECONFIG@103.510:mv_org_fullname" pid="10" fmtid="{D5CDD505-2E9C-101B-9397-08002B2CF9AE}">
    <vt:lpwstr>Prezídium Policajného zboru</vt:lpwstr>
  </property>
  <property name="FSC#SKMVPRECONFIG@103.510:mv_org_street" pid="11" fmtid="{D5CDD505-2E9C-101B-9397-08002B2CF9AE}">
    <vt:lpwstr>Pribinova 2</vt:lpwstr>
  </property>
  <property name="FSC#SKMVPRECONFIG@103.510:mv_org_zip" pid="12" fmtid="{D5CDD505-2E9C-101B-9397-08002B2CF9AE}">
    <vt:lpwstr>812 72</vt:lpwstr>
  </property>
  <property name="FSC#SKMVPRECONFIG@103.510:mv_referat_datum" pid="13" fmtid="{D5CDD505-2E9C-101B-9397-08002B2CF9AE}">
    <vt:lpwstr/>
  </property>
  <property name="FSC#SKMVPRECONFIG@103.510:mv_referat_predklada" pid="14" fmtid="{D5CDD505-2E9C-101B-9397-08002B2CF9AE}">
    <vt:lpwstr/>
  </property>
  <property name="FSC#SKMVPRECONFIG@103.510:mv_referat_predschval" pid="15" fmtid="{D5CDD505-2E9C-101B-9397-08002B2CF9AE}">
    <vt:lpwstr/>
  </property>
  <property name="FSC#SKMVPRECONFIG@103.510:mv_referat_schval" pid="16" fmtid="{D5CDD505-2E9C-101B-9397-08002B2CF9AE}">
    <vt:lpwstr/>
  </property>
  <property name="FSC#SKMVPRECONFIG@103.510:mv_referat_sucast" pid="17" fmtid="{D5CDD505-2E9C-101B-9397-08002B2CF9AE}">
    <vt:lpwstr/>
  </property>
  <property name="FSC#SKMVPRECONFIG@103.510:mv_referat_telcislo" pid="18" fmtid="{D5CDD505-2E9C-101B-9397-08002B2CF9AE}">
    <vt:lpwstr/>
  </property>
  <property name="FSC#SKMVPRECONFIG@103.510:mv_referat_utvar" pid="19" fmtid="{D5CDD505-2E9C-101B-9397-08002B2CF9AE}">
    <vt:lpwstr/>
  </property>
  <property name="FSC#SKMVPRECONFIG@103.510:mv_referat_vec" pid="20" fmtid="{D5CDD505-2E9C-101B-9397-08002B2CF9AE}">
    <vt:lpwstr/>
  </property>
  <property name="FSC#SKMVPRECONFIG@103.510:mv_referat_zaznam" pid="21" fmtid="{D5CDD505-2E9C-101B-9397-08002B2CF9AE}">
    <vt:lpwstr/>
  </property>
  <property name="FSC#SKMVPRECONFIG@103.510:mv_as_ou" pid="22" fmtid="{D5CDD505-2E9C-101B-9397-08002B2CF9AE}">
    <vt:lpwstr>Oddelenie hranično-situačných informácií</vt:lpwstr>
  </property>
  <property name="FSC#SKMVPRECONFIG@103.510:kamo_odos_meno" pid="23" fmtid="{D5CDD505-2E9C-101B-9397-08002B2CF9AE}">
    <vt:lpwstr/>
  </property>
  <property name="FSC#SKMVPRECONFIG@103.510:kamo_odos_adresa" pid="24" fmtid="{D5CDD505-2E9C-101B-9397-08002B2CF9AE}">
    <vt:lpwstr/>
  </property>
  <property name="FSC#SKMVPRECONFIG@103.510:kamo_poc_priloh" pid="25" fmtid="{D5CDD505-2E9C-101B-9397-08002B2CF9AE}">
    <vt:lpwstr/>
  </property>
  <property name="FSC#SKMVPRECONFIG@103.510:kamo_poc_stran" pid="26" fmtid="{D5CDD505-2E9C-101B-9397-08002B2CF9AE}">
    <vt:lpwstr/>
  </property>
  <property name="FSC#SKMVPRECONFIG@103.510:kamo_evid_date" pid="27" fmtid="{D5CDD505-2E9C-101B-9397-08002B2CF9AE}">
    <vt:lpwstr/>
  </property>
  <property name="FSC#SKMVPRECONFIG@103.510:kamo_cislo" pid="28" fmtid="{D5CDD505-2E9C-101B-9397-08002B2CF9AE}">
    <vt:lpwstr/>
  </property>
  <property name="FSC#SKMVPRECONFIG@103.510:kamo_meno" pid="29" fmtid="{D5CDD505-2E9C-101B-9397-08002B2CF9AE}">
    <vt:lpwstr/>
  </property>
  <property name="FSC#SKMVPRECONFIG@103.510:kamo_poznamka" pid="30" fmtid="{D5CDD505-2E9C-101B-9397-08002B2CF9AE}">
    <vt:lpwstr/>
  </property>
  <property name="FSC#SKMVPRECONFIG@103.510:kamo_vec" pid="31" fmtid="{D5CDD505-2E9C-101B-9397-08002B2CF9AE}">
    <vt:lpwstr/>
  </property>
  <property name="FSC#SKMVPRECONFIG@103.510:mv_fileresporg_oddelenie" pid="32" fmtid="{D5CDD505-2E9C-101B-9397-08002B2CF9AE}">
    <vt:lpwstr/>
  </property>
  <property name="FSC#SKMVPRECONFIG@103.510:mv_veduci_pracovnik" pid="33" fmtid="{D5CDD505-2E9C-101B-9397-08002B2CF9AE}">
    <vt:lpwstr>Mgr., Matúš Šutaj</vt:lpwstr>
  </property>
  <property name="FSC#SKMVPRECONFIG@103.510:mv_funkcia_veduceho_pracovnika" pid="34" fmtid="{D5CDD505-2E9C-101B-9397-08002B2CF9AE}">
    <vt:lpwstr>minister vnútra SR</vt:lpwstr>
  </property>
  <property name="FSC#SKEDITIONREG@103.510:a_acceptor" pid="35" fmtid="{D5CDD505-2E9C-101B-9397-08002B2CF9AE}">
    <vt:lpwstr/>
  </property>
  <property name="FSC#SKEDITIONREG@103.510:a_clearedat" pid="36" fmtid="{D5CDD505-2E9C-101B-9397-08002B2CF9AE}">
    <vt:lpwstr/>
  </property>
  <property name="FSC#SKEDITIONREG@103.510:a_clearedby" pid="37" fmtid="{D5CDD505-2E9C-101B-9397-08002B2CF9AE}">
    <vt:lpwstr/>
  </property>
  <property name="FSC#SKEDITIONREG@103.510:a_comm" pid="38" fmtid="{D5CDD505-2E9C-101B-9397-08002B2CF9AE}">
    <vt:lpwstr/>
  </property>
  <property name="FSC#SKEDITIONREG@103.510:a_decisionattachments" pid="39" fmtid="{D5CDD505-2E9C-101B-9397-08002B2CF9AE}">
    <vt:lpwstr/>
  </property>
  <property name="FSC#SKEDITIONREG@103.510:a_deliveredat" pid="40" fmtid="{D5CDD505-2E9C-101B-9397-08002B2CF9AE}">
    <vt:lpwstr/>
  </property>
  <property name="FSC#SKEDITIONREG@103.510:a_delivery" pid="41" fmtid="{D5CDD505-2E9C-101B-9397-08002B2CF9AE}">
    <vt:lpwstr/>
  </property>
  <property name="FSC#SKEDITIONREG@103.510:a_extension" pid="42" fmtid="{D5CDD505-2E9C-101B-9397-08002B2CF9AE}">
    <vt:lpwstr/>
  </property>
  <property name="FSC#SKEDITIONREG@103.510:a_filenumber" pid="43" fmtid="{D5CDD505-2E9C-101B-9397-08002B2CF9AE}">
    <vt:lpwstr/>
  </property>
  <property name="FSC#SKEDITIONREG@103.510:a_fileresponsible" pid="44" fmtid="{D5CDD505-2E9C-101B-9397-08002B2CF9AE}">
    <vt:lpwstr/>
  </property>
  <property name="FSC#SKEDITIONREG@103.510:a_fileresporg" pid="45" fmtid="{D5CDD505-2E9C-101B-9397-08002B2CF9AE}">
    <vt:lpwstr/>
  </property>
  <property name="FSC#SKEDITIONREG@103.510:a_fileresporg_email_OU" pid="46" fmtid="{D5CDD505-2E9C-101B-9397-08002B2CF9AE}">
    <vt:lpwstr/>
  </property>
  <property name="FSC#SKEDITIONREG@103.510:a_fileresporg_emailaddress" pid="47" fmtid="{D5CDD505-2E9C-101B-9397-08002B2CF9AE}">
    <vt:lpwstr/>
  </property>
  <property name="FSC#SKEDITIONREG@103.510:a_fileresporg_fax" pid="48" fmtid="{D5CDD505-2E9C-101B-9397-08002B2CF9AE}">
    <vt:lpwstr/>
  </property>
  <property name="FSC#SKEDITIONREG@103.510:a_fileresporg_fax_OU" pid="49" fmtid="{D5CDD505-2E9C-101B-9397-08002B2CF9AE}">
    <vt:lpwstr/>
  </property>
  <property name="FSC#SKEDITIONREG@103.510:a_fileresporg_function" pid="50" fmtid="{D5CDD505-2E9C-101B-9397-08002B2CF9AE}">
    <vt:lpwstr/>
  </property>
  <property name="FSC#SKEDITIONREG@103.510:a_fileresporg_function_OU" pid="51" fmtid="{D5CDD505-2E9C-101B-9397-08002B2CF9AE}">
    <vt:lpwstr/>
  </property>
  <property name="FSC#SKEDITIONREG@103.510:a_fileresporg_head" pid="52" fmtid="{D5CDD505-2E9C-101B-9397-08002B2CF9AE}">
    <vt:lpwstr/>
  </property>
  <property name="FSC#SKEDITIONREG@103.510:a_fileresporg_head_OU" pid="53" fmtid="{D5CDD505-2E9C-101B-9397-08002B2CF9AE}">
    <vt:lpwstr/>
  </property>
  <property name="FSC#SKEDITIONREG@103.510:a_fileresporg_OU" pid="54" fmtid="{D5CDD505-2E9C-101B-9397-08002B2CF9AE}">
    <vt:lpwstr/>
  </property>
  <property name="FSC#SKEDITIONREG@103.510:a_fileresporg_phone" pid="55" fmtid="{D5CDD505-2E9C-101B-9397-08002B2CF9AE}">
    <vt:lpwstr/>
  </property>
  <property name="FSC#SKEDITIONREG@103.510:a_fileresporg_phone_OU" pid="56" fmtid="{D5CDD505-2E9C-101B-9397-08002B2CF9AE}">
    <vt:lpwstr/>
  </property>
  <property name="FSC#SKEDITIONREG@103.510:a_incattachments" pid="57" fmtid="{D5CDD505-2E9C-101B-9397-08002B2CF9AE}">
    <vt:lpwstr/>
  </property>
  <property name="FSC#SKEDITIONREG@103.510:a_incnr" pid="58" fmtid="{D5CDD505-2E9C-101B-9397-08002B2CF9AE}">
    <vt:lpwstr/>
  </property>
  <property name="FSC#SKEDITIONREG@103.510:a_objcreatedstr" pid="59" fmtid="{D5CDD505-2E9C-101B-9397-08002B2CF9AE}">
    <vt:lpwstr/>
  </property>
  <property name="FSC#SKEDITIONREG@103.510:a_ordernumber" pid="60" fmtid="{D5CDD505-2E9C-101B-9397-08002B2CF9AE}">
    <vt:lpwstr/>
  </property>
  <property name="FSC#SKEDITIONREG@103.510:a_oursign" pid="61" fmtid="{D5CDD505-2E9C-101B-9397-08002B2CF9AE}">
    <vt:lpwstr/>
  </property>
  <property name="FSC#SKEDITIONREG@103.510:a_sendersign" pid="62" fmtid="{D5CDD505-2E9C-101B-9397-08002B2CF9AE}">
    <vt:lpwstr/>
  </property>
  <property name="FSC#SKEDITIONREG@103.510:a_shortou" pid="63" fmtid="{D5CDD505-2E9C-101B-9397-08002B2CF9AE}">
    <vt:lpwstr/>
  </property>
  <property name="FSC#SKEDITIONREG@103.510:a_testsalutation" pid="64" fmtid="{D5CDD505-2E9C-101B-9397-08002B2CF9AE}">
    <vt:lpwstr/>
  </property>
  <property name="FSC#SKEDITIONREG@103.510:a_validfrom" pid="65" fmtid="{D5CDD505-2E9C-101B-9397-08002B2CF9AE}">
    <vt:lpwstr/>
  </property>
  <property name="FSC#SKEDITIONREG@103.510:as_activity" pid="66" fmtid="{D5CDD505-2E9C-101B-9397-08002B2CF9AE}">
    <vt:lpwstr/>
  </property>
  <property name="FSC#SKEDITIONREG@103.510:as_docdate" pid="67" fmtid="{D5CDD505-2E9C-101B-9397-08002B2CF9AE}">
    <vt:lpwstr/>
  </property>
  <property name="FSC#SKEDITIONREG@103.510:as_establishdate" pid="68" fmtid="{D5CDD505-2E9C-101B-9397-08002B2CF9AE}">
    <vt:lpwstr/>
  </property>
  <property name="FSC#SKEDITIONREG@103.510:as_fileresphead" pid="69" fmtid="{D5CDD505-2E9C-101B-9397-08002B2CF9AE}">
    <vt:lpwstr/>
  </property>
  <property name="FSC#SKEDITIONREG@103.510:as_filerespheadfnct" pid="70" fmtid="{D5CDD505-2E9C-101B-9397-08002B2CF9AE}">
    <vt:lpwstr/>
  </property>
  <property name="FSC#SKEDITIONREG@103.510:as_fileresponsible" pid="71" fmtid="{D5CDD505-2E9C-101B-9397-08002B2CF9AE}">
    <vt:lpwstr/>
  </property>
  <property name="FSC#SKEDITIONREG@103.510:as_filesubj" pid="72" fmtid="{D5CDD505-2E9C-101B-9397-08002B2CF9AE}">
    <vt:lpwstr/>
  </property>
  <property name="FSC#SKEDITIONREG@103.510:as_objname" pid="73" fmtid="{D5CDD505-2E9C-101B-9397-08002B2CF9AE}">
    <vt:lpwstr/>
  </property>
  <property name="FSC#SKEDITIONREG@103.510:as_ou" pid="74" fmtid="{D5CDD505-2E9C-101B-9397-08002B2CF9AE}">
    <vt:lpwstr/>
  </property>
  <property name="FSC#SKEDITIONREG@103.510:as_owner" pid="75" fmtid="{D5CDD505-2E9C-101B-9397-08002B2CF9AE}">
    <vt:lpwstr>mjr. JUDr. Lucia Imreová</vt:lpwstr>
  </property>
  <property name="FSC#SKEDITIONREG@103.510:as_phonelink" pid="76" fmtid="{D5CDD505-2E9C-101B-9397-08002B2CF9AE}">
    <vt:lpwstr/>
  </property>
  <property name="FSC#SKEDITIONREG@103.510:oz_externAdr" pid="77" fmtid="{D5CDD505-2E9C-101B-9397-08002B2CF9AE}">
    <vt:lpwstr/>
  </property>
  <property name="FSC#SKEDITIONREG@103.510:a_depositperiod" pid="78" fmtid="{D5CDD505-2E9C-101B-9397-08002B2CF9AE}">
    <vt:lpwstr/>
  </property>
  <property name="FSC#SKEDITIONREG@103.510:a_disposestate" pid="79" fmtid="{D5CDD505-2E9C-101B-9397-08002B2CF9AE}">
    <vt:lpwstr/>
  </property>
  <property name="FSC#SKEDITIONREG@103.510:a_fileresponsiblefnct" pid="80" fmtid="{D5CDD505-2E9C-101B-9397-08002B2CF9AE}">
    <vt:lpwstr/>
  </property>
  <property name="FSC#SKEDITIONREG@103.510:a_fileresporg_position" pid="81" fmtid="{D5CDD505-2E9C-101B-9397-08002B2CF9AE}">
    <vt:lpwstr/>
  </property>
  <property name="FSC#SKEDITIONREG@103.510:a_fileresporg_position_OU" pid="82" fmtid="{D5CDD505-2E9C-101B-9397-08002B2CF9AE}">
    <vt:lpwstr/>
  </property>
  <property name="FSC#SKEDITIONREG@103.510:a_osobnecislosprac" pid="83" fmtid="{D5CDD505-2E9C-101B-9397-08002B2CF9AE}">
    <vt:lpwstr/>
  </property>
  <property name="FSC#SKEDITIONREG@103.510:a_registrysign" pid="84" fmtid="{D5CDD505-2E9C-101B-9397-08002B2CF9AE}">
    <vt:lpwstr/>
  </property>
  <property name="FSC#SKEDITIONREG@103.510:a_subfileatt" pid="85" fmtid="{D5CDD505-2E9C-101B-9397-08002B2CF9AE}">
    <vt:lpwstr/>
  </property>
  <property name="FSC#SKEDITIONREG@103.510:as_filesubjall" pid="86" fmtid="{D5CDD505-2E9C-101B-9397-08002B2CF9AE}">
    <vt:lpwstr/>
  </property>
  <property name="FSC#SKEDITIONREG@103.510:CreatedAt" pid="87" fmtid="{D5CDD505-2E9C-101B-9397-08002B2CF9AE}">
    <vt:lpwstr>16. 7. 2026, 08:32</vt:lpwstr>
  </property>
  <property name="FSC#SKEDITIONREG@103.510:curruserrolegroup" pid="88" fmtid="{D5CDD505-2E9C-101B-9397-08002B2CF9AE}">
    <vt:lpwstr>Oddelenie hranično-situačných informácií</vt:lpwstr>
  </property>
  <property name="FSC#SKEDITIONREG@103.510:currusersubst" pid="89" fmtid="{D5CDD505-2E9C-101B-9397-08002B2CF9AE}">
    <vt:lpwstr>mjr. JUDr. Lucia Imreová</vt:lpwstr>
  </property>
  <property name="FSC#SKEDITIONREG@103.510:emailsprac" pid="90" fmtid="{D5CDD505-2E9C-101B-9397-08002B2CF9AE}">
    <vt:lpwstr/>
  </property>
  <property name="FSC#SKEDITIONREG@103.510:ms_VyskladaniePoznamok" pid="91" fmtid="{D5CDD505-2E9C-101B-9397-08002B2CF9AE}">
    <vt:lpwstr/>
  </property>
  <property name="FSC#SKEDITIONREG@103.510:oumlname_fnct" pid="92" fmtid="{D5CDD505-2E9C-101B-9397-08002B2CF9AE}">
    <vt:lpwstr/>
  </property>
  <property name="FSC#SKEDITIONREG@103.510:sk_org_city" pid="93" fmtid="{D5CDD505-2E9C-101B-9397-08002B2CF9AE}">
    <vt:lpwstr>Bratislava 1</vt:lpwstr>
  </property>
  <property name="FSC#SKEDITIONREG@103.510:sk_org_dic" pid="94" fmtid="{D5CDD505-2E9C-101B-9397-08002B2CF9AE}">
    <vt:lpwstr/>
  </property>
  <property name="FSC#SKEDITIONREG@103.510:sk_org_email" pid="95" fmtid="{D5CDD505-2E9C-101B-9397-08002B2CF9AE}">
    <vt:lpwstr/>
  </property>
  <property name="FSC#SKEDITIONREG@103.510:sk_org_fax" pid="96" fmtid="{D5CDD505-2E9C-101B-9397-08002B2CF9AE}">
    <vt:lpwstr/>
  </property>
  <property name="FSC#SKEDITIONREG@103.510:sk_org_fullname" pid="97" fmtid="{D5CDD505-2E9C-101B-9397-08002B2CF9AE}">
    <vt:lpwstr>Prezídium Policajného zboru</vt:lpwstr>
  </property>
  <property name="FSC#SKEDITIONREG@103.510:sk_org_ico" pid="98" fmtid="{D5CDD505-2E9C-101B-9397-08002B2CF9AE}">
    <vt:lpwstr>00151866</vt:lpwstr>
  </property>
  <property name="FSC#SKEDITIONREG@103.510:sk_org_phone" pid="99" fmtid="{D5CDD505-2E9C-101B-9397-08002B2CF9AE}">
    <vt:lpwstr/>
  </property>
  <property name="FSC#SKEDITIONREG@103.510:sk_org_shortname" pid="100" fmtid="{D5CDD505-2E9C-101B-9397-08002B2CF9AE}">
    <vt:lpwstr/>
  </property>
  <property name="FSC#SKEDITIONREG@103.510:sk_org_state" pid="101" fmtid="{D5CDD505-2E9C-101B-9397-08002B2CF9AE}">
    <vt:lpwstr>Slovensko</vt:lpwstr>
  </property>
  <property name="FSC#SKEDITIONREG@103.510:sk_org_street" pid="102" fmtid="{D5CDD505-2E9C-101B-9397-08002B2CF9AE}">
    <vt:lpwstr>Pribinova 2</vt:lpwstr>
  </property>
  <property name="FSC#SKEDITIONREG@103.510:sk_org_zip" pid="103" fmtid="{D5CDD505-2E9C-101B-9397-08002B2CF9AE}">
    <vt:lpwstr>812 72</vt:lpwstr>
  </property>
  <property name="FSC#SKEDITIONREG@103.510:viz_clearedat" pid="104" fmtid="{D5CDD505-2E9C-101B-9397-08002B2CF9AE}">
    <vt:lpwstr/>
  </property>
  <property name="FSC#SKEDITIONREG@103.510:viz_clearedby" pid="105" fmtid="{D5CDD505-2E9C-101B-9397-08002B2CF9AE}">
    <vt:lpwstr/>
  </property>
  <property name="FSC#SKEDITIONREG@103.510:viz_comm" pid="106" fmtid="{D5CDD505-2E9C-101B-9397-08002B2CF9AE}">
    <vt:lpwstr/>
  </property>
  <property name="FSC#SKEDITIONREG@103.510:viz_decisionattachments" pid="107" fmtid="{D5CDD505-2E9C-101B-9397-08002B2CF9AE}">
    <vt:lpwstr/>
  </property>
  <property name="FSC#SKEDITIONREG@103.510:viz_deliveredat" pid="108" fmtid="{D5CDD505-2E9C-101B-9397-08002B2CF9AE}">
    <vt:lpwstr/>
  </property>
  <property name="FSC#SKEDITIONREG@103.510:viz_delivery" pid="109" fmtid="{D5CDD505-2E9C-101B-9397-08002B2CF9AE}">
    <vt:lpwstr/>
  </property>
  <property name="FSC#SKEDITIONREG@103.510:viz_extension" pid="110" fmtid="{D5CDD505-2E9C-101B-9397-08002B2CF9AE}">
    <vt:lpwstr/>
  </property>
  <property name="FSC#SKEDITIONREG@103.510:viz_filenumber" pid="111" fmtid="{D5CDD505-2E9C-101B-9397-08002B2CF9AE}">
    <vt:lpwstr/>
  </property>
  <property name="FSC#SKEDITIONREG@103.510:viz_fileresponsible" pid="112" fmtid="{D5CDD505-2E9C-101B-9397-08002B2CF9AE}">
    <vt:lpwstr/>
  </property>
  <property name="FSC#SKEDITIONREG@103.510:viz_fileresporg" pid="113" fmtid="{D5CDD505-2E9C-101B-9397-08002B2CF9AE}">
    <vt:lpwstr/>
  </property>
  <property name="FSC#SKEDITIONREG@103.510:viz_fileresporg_email_OU" pid="114" fmtid="{D5CDD505-2E9C-101B-9397-08002B2CF9AE}">
    <vt:lpwstr/>
  </property>
  <property name="FSC#SKEDITIONREG@103.510:viz_fileresporg_emailaddress" pid="115" fmtid="{D5CDD505-2E9C-101B-9397-08002B2CF9AE}">
    <vt:lpwstr/>
  </property>
  <property name="FSC#SKEDITIONREG@103.510:viz_fileresporg_fax" pid="116" fmtid="{D5CDD505-2E9C-101B-9397-08002B2CF9AE}">
    <vt:lpwstr/>
  </property>
  <property name="FSC#SKEDITIONREG@103.510:viz_fileresporg_fax_OU" pid="117" fmtid="{D5CDD505-2E9C-101B-9397-08002B2CF9AE}">
    <vt:lpwstr/>
  </property>
  <property name="FSC#SKEDITIONREG@103.510:viz_fileresporg_function" pid="118" fmtid="{D5CDD505-2E9C-101B-9397-08002B2CF9AE}">
    <vt:lpwstr/>
  </property>
  <property name="FSC#SKEDITIONREG@103.510:viz_fileresporg_function_OU" pid="119" fmtid="{D5CDD505-2E9C-101B-9397-08002B2CF9AE}">
    <vt:lpwstr/>
  </property>
  <property name="FSC#SKEDITIONREG@103.510:viz_fileresporg_head" pid="120" fmtid="{D5CDD505-2E9C-101B-9397-08002B2CF9AE}">
    <vt:lpwstr/>
  </property>
  <property name="FSC#SKEDITIONREG@103.510:viz_fileresporg_head_OU" pid="121" fmtid="{D5CDD505-2E9C-101B-9397-08002B2CF9AE}">
    <vt:lpwstr/>
  </property>
  <property name="FSC#SKEDITIONREG@103.510:viz_fileresporg_longname" pid="122" fmtid="{D5CDD505-2E9C-101B-9397-08002B2CF9AE}">
    <vt:lpwstr/>
  </property>
  <property name="FSC#SKEDITIONREG@103.510:viz_fileresporg_mesto" pid="123" fmtid="{D5CDD505-2E9C-101B-9397-08002B2CF9AE}">
    <vt:lpwstr/>
  </property>
  <property name="FSC#SKEDITIONREG@103.510:viz_fileresporg_odbor" pid="124" fmtid="{D5CDD505-2E9C-101B-9397-08002B2CF9AE}">
    <vt:lpwstr/>
  </property>
  <property name="FSC#SKEDITIONREG@103.510:viz_fileresporg_odbor_function" pid="125" fmtid="{D5CDD505-2E9C-101B-9397-08002B2CF9AE}">
    <vt:lpwstr/>
  </property>
  <property name="FSC#SKEDITIONREG@103.510:viz_fileresporg_odbor_head" pid="126" fmtid="{D5CDD505-2E9C-101B-9397-08002B2CF9AE}">
    <vt:lpwstr/>
  </property>
  <property name="FSC#SKEDITIONREG@103.510:viz_fileresporg_OU" pid="127" fmtid="{D5CDD505-2E9C-101B-9397-08002B2CF9AE}">
    <vt:lpwstr/>
  </property>
  <property name="FSC#SKEDITIONREG@103.510:viz_fileresporg_phone" pid="128" fmtid="{D5CDD505-2E9C-101B-9397-08002B2CF9AE}">
    <vt:lpwstr/>
  </property>
  <property name="FSC#SKEDITIONREG@103.510:viz_fileresporg_phone_OU" pid="129" fmtid="{D5CDD505-2E9C-101B-9397-08002B2CF9AE}">
    <vt:lpwstr/>
  </property>
  <property name="FSC#SKEDITIONREG@103.510:viz_fileresporg_position" pid="130" fmtid="{D5CDD505-2E9C-101B-9397-08002B2CF9AE}">
    <vt:lpwstr/>
  </property>
  <property name="FSC#SKEDITIONREG@103.510:viz_fileresporg_position_OU" pid="131" fmtid="{D5CDD505-2E9C-101B-9397-08002B2CF9AE}">
    <vt:lpwstr/>
  </property>
  <property name="FSC#SKEDITIONREG@103.510:viz_fileresporg_psc" pid="132" fmtid="{D5CDD505-2E9C-101B-9397-08002B2CF9AE}">
    <vt:lpwstr/>
  </property>
  <property name="FSC#SKEDITIONREG@103.510:viz_fileresporg_sekcia" pid="133" fmtid="{D5CDD505-2E9C-101B-9397-08002B2CF9AE}">
    <vt:lpwstr/>
  </property>
  <property name="FSC#SKEDITIONREG@103.510:viz_fileresporg_sekcia_function" pid="134" fmtid="{D5CDD505-2E9C-101B-9397-08002B2CF9AE}">
    <vt:lpwstr/>
  </property>
  <property name="FSC#SKEDITIONREG@103.510:viz_fileresporg_sekcia_head" pid="135" fmtid="{D5CDD505-2E9C-101B-9397-08002B2CF9AE}">
    <vt:lpwstr/>
  </property>
  <property name="FSC#SKEDITIONREG@103.510:viz_fileresporg_stat" pid="136" fmtid="{D5CDD505-2E9C-101B-9397-08002B2CF9AE}">
    <vt:lpwstr/>
  </property>
  <property name="FSC#SKEDITIONREG@103.510:viz_fileresporg_ulica" pid="137" fmtid="{D5CDD505-2E9C-101B-9397-08002B2CF9AE}">
    <vt:lpwstr/>
  </property>
  <property name="FSC#SKEDITIONREG@103.510:viz_fileresporgknazov" pid="138" fmtid="{D5CDD505-2E9C-101B-9397-08002B2CF9AE}">
    <vt:lpwstr/>
  </property>
  <property name="FSC#SKEDITIONREG@103.510:viz_filesubj" pid="139" fmtid="{D5CDD505-2E9C-101B-9397-08002B2CF9AE}">
    <vt:lpwstr/>
  </property>
  <property name="FSC#SKEDITIONREG@103.510:viz_incattachments" pid="140" fmtid="{D5CDD505-2E9C-101B-9397-08002B2CF9AE}">
    <vt:lpwstr/>
  </property>
  <property name="FSC#SKEDITIONREG@103.510:viz_incnr" pid="141" fmtid="{D5CDD505-2E9C-101B-9397-08002B2CF9AE}">
    <vt:lpwstr/>
  </property>
  <property name="FSC#SKEDITIONREG@103.510:viz_intletterrecivers" pid="142" fmtid="{D5CDD505-2E9C-101B-9397-08002B2CF9AE}">
    <vt:lpwstr/>
  </property>
  <property name="FSC#SKEDITIONREG@103.510:viz_objcreatedstr" pid="143" fmtid="{D5CDD505-2E9C-101B-9397-08002B2CF9AE}">
    <vt:lpwstr/>
  </property>
  <property name="FSC#SKEDITIONREG@103.510:viz_ordernumber" pid="144" fmtid="{D5CDD505-2E9C-101B-9397-08002B2CF9AE}">
    <vt:lpwstr/>
  </property>
  <property name="FSC#SKEDITIONREG@103.510:viz_oursign" pid="145" fmtid="{D5CDD505-2E9C-101B-9397-08002B2CF9AE}">
    <vt:lpwstr/>
  </property>
  <property name="FSC#SKEDITIONREG@103.510:viz_responseto_createdby" pid="146" fmtid="{D5CDD505-2E9C-101B-9397-08002B2CF9AE}">
    <vt:lpwstr/>
  </property>
  <property name="FSC#SKEDITIONREG@103.510:viz_sendersign" pid="147" fmtid="{D5CDD505-2E9C-101B-9397-08002B2CF9AE}">
    <vt:lpwstr/>
  </property>
  <property name="FSC#SKEDITIONREG@103.510:viz_shortfileresporg" pid="148" fmtid="{D5CDD505-2E9C-101B-9397-08002B2CF9AE}">
    <vt:lpwstr/>
  </property>
  <property name="FSC#SKEDITIONREG@103.510:viz_tel_number" pid="149" fmtid="{D5CDD505-2E9C-101B-9397-08002B2CF9AE}">
    <vt:lpwstr/>
  </property>
  <property name="FSC#SKEDITIONREG@103.510:viz_tel_number2" pid="150" fmtid="{D5CDD505-2E9C-101B-9397-08002B2CF9AE}">
    <vt:lpwstr/>
  </property>
  <property name="FSC#SKEDITIONREG@103.510:viz_testsalutation" pid="151" fmtid="{D5CDD505-2E9C-101B-9397-08002B2CF9AE}">
    <vt:lpwstr/>
  </property>
  <property name="FSC#SKEDITIONREG@103.510:viz_validfrom" pid="152" fmtid="{D5CDD505-2E9C-101B-9397-08002B2CF9AE}">
    <vt:lpwstr/>
  </property>
  <property name="FSC#SKEDITIONREG@103.510:zaznam_jeden_adresat" pid="153" fmtid="{D5CDD505-2E9C-101B-9397-08002B2CF9AE}">
    <vt:lpwstr/>
  </property>
  <property name="FSC#SKEDITIONREG@103.510:zaznam_vnut_adresati_1" pid="154" fmtid="{D5CDD505-2E9C-101B-9397-08002B2CF9AE}">
    <vt:lpwstr/>
  </property>
  <property name="FSC#SKEDITIONREG@103.510:zaznam_vnut_adresati_2" pid="155" fmtid="{D5CDD505-2E9C-101B-9397-08002B2CF9AE}">
    <vt:lpwstr/>
  </property>
  <property name="FSC#SKEDITIONREG@103.510:zaznam_vnut_adresati_3" pid="156" fmtid="{D5CDD505-2E9C-101B-9397-08002B2CF9AE}">
    <vt:lpwstr/>
  </property>
  <property name="FSC#SKEDITIONREG@103.510:zaznam_vnut_adresati_4" pid="157" fmtid="{D5CDD505-2E9C-101B-9397-08002B2CF9AE}">
    <vt:lpwstr/>
  </property>
  <property name="FSC#SKEDITIONREG@103.510:zaznam_vnut_adresati_5" pid="158" fmtid="{D5CDD505-2E9C-101B-9397-08002B2CF9AE}">
    <vt:lpwstr/>
  </property>
  <property name="FSC#SKEDITIONREG@103.510:zaznam_vnut_adresati_6" pid="159" fmtid="{D5CDD505-2E9C-101B-9397-08002B2CF9AE}">
    <vt:lpwstr/>
  </property>
  <property name="FSC#SKEDITIONREG@103.510:zaznam_vnut_adresati_7" pid="160" fmtid="{D5CDD505-2E9C-101B-9397-08002B2CF9AE}">
    <vt:lpwstr/>
  </property>
  <property name="FSC#SKEDITIONREG@103.510:zaznam_vnut_adresati_8" pid="161" fmtid="{D5CDD505-2E9C-101B-9397-08002B2CF9AE}">
    <vt:lpwstr/>
  </property>
  <property name="FSC#SKEDITIONREG@103.510:zaznam_vnut_adresati_9" pid="162" fmtid="{D5CDD505-2E9C-101B-9397-08002B2CF9AE}">
    <vt:lpwstr/>
  </property>
  <property name="FSC#SKEDITIONREG@103.510:zaznam_vnut_adresati_10" pid="163" fmtid="{D5CDD505-2E9C-101B-9397-08002B2CF9AE}">
    <vt:lpwstr/>
  </property>
  <property name="FSC#SKEDITIONREG@103.510:zaznam_vnut_adresati_11" pid="164" fmtid="{D5CDD505-2E9C-101B-9397-08002B2CF9AE}">
    <vt:lpwstr/>
  </property>
  <property name="FSC#SKEDITIONREG@103.510:zaznam_vnut_adresati_12" pid="165" fmtid="{D5CDD505-2E9C-101B-9397-08002B2CF9AE}">
    <vt:lpwstr/>
  </property>
  <property name="FSC#SKEDITIONREG@103.510:zaznam_vnut_adresati_13" pid="166" fmtid="{D5CDD505-2E9C-101B-9397-08002B2CF9AE}">
    <vt:lpwstr/>
  </property>
  <property name="FSC#SKEDITIONREG@103.510:zaznam_vnut_adresati_14" pid="167" fmtid="{D5CDD505-2E9C-101B-9397-08002B2CF9AE}">
    <vt:lpwstr/>
  </property>
  <property name="FSC#SKEDITIONREG@103.510:zaznam_vnut_adresati_15" pid="168" fmtid="{D5CDD505-2E9C-101B-9397-08002B2CF9AE}">
    <vt:lpwstr/>
  </property>
  <property name="FSC#SKEDITIONREG@103.510:zaznam_vnut_adresati_16" pid="169" fmtid="{D5CDD505-2E9C-101B-9397-08002B2CF9AE}">
    <vt:lpwstr/>
  </property>
  <property name="FSC#SKEDITIONREG@103.510:zaznam_vnut_adresati_17" pid="170" fmtid="{D5CDD505-2E9C-101B-9397-08002B2CF9AE}">
    <vt:lpwstr/>
  </property>
  <property name="FSC#SKEDITIONREG@103.510:zaznam_vnut_adresati_18" pid="171" fmtid="{D5CDD505-2E9C-101B-9397-08002B2CF9AE}">
    <vt:lpwstr/>
  </property>
  <property name="FSC#SKEDITIONREG@103.510:zaznam_vnut_adresati_19" pid="172" fmtid="{D5CDD505-2E9C-101B-9397-08002B2CF9AE}">
    <vt:lpwstr/>
  </property>
  <property name="FSC#SKEDITIONREG@103.510:zaznam_vnut_adresati_20" pid="173" fmtid="{D5CDD505-2E9C-101B-9397-08002B2CF9AE}">
    <vt:lpwstr/>
  </property>
  <property name="FSC#SKEDITIONREG@103.510:zaznam_vnut_adresati_21" pid="174" fmtid="{D5CDD505-2E9C-101B-9397-08002B2CF9AE}">
    <vt:lpwstr/>
  </property>
  <property name="FSC#SKEDITIONREG@103.510:zaznam_vnut_adresati_22" pid="175" fmtid="{D5CDD505-2E9C-101B-9397-08002B2CF9AE}">
    <vt:lpwstr/>
  </property>
  <property name="FSC#SKEDITIONREG@103.510:zaznam_vnut_adresati_23" pid="176" fmtid="{D5CDD505-2E9C-101B-9397-08002B2CF9AE}">
    <vt:lpwstr/>
  </property>
  <property name="FSC#SKEDITIONREG@103.510:zaznam_vnut_adresati_24" pid="177" fmtid="{D5CDD505-2E9C-101B-9397-08002B2CF9AE}">
    <vt:lpwstr/>
  </property>
  <property name="FSC#SKEDITIONREG@103.510:zaznam_vnut_adresati_25" pid="178" fmtid="{D5CDD505-2E9C-101B-9397-08002B2CF9AE}">
    <vt:lpwstr/>
  </property>
  <property name="FSC#SKEDITIONREG@103.510:zaznam_vnut_adresati_26" pid="179" fmtid="{D5CDD505-2E9C-101B-9397-08002B2CF9AE}">
    <vt:lpwstr/>
  </property>
  <property name="FSC#SKEDITIONREG@103.510:zaznam_vnut_adresati_27" pid="180" fmtid="{D5CDD505-2E9C-101B-9397-08002B2CF9AE}">
    <vt:lpwstr/>
  </property>
  <property name="FSC#SKEDITIONREG@103.510:zaznam_vnut_adresati_28" pid="181" fmtid="{D5CDD505-2E9C-101B-9397-08002B2CF9AE}">
    <vt:lpwstr/>
  </property>
  <property name="FSC#SKEDITIONREG@103.510:zaznam_vnut_adresati_29" pid="182" fmtid="{D5CDD505-2E9C-101B-9397-08002B2CF9AE}">
    <vt:lpwstr/>
  </property>
  <property name="FSC#SKEDITIONREG@103.510:zaznam_vnut_adresati_30" pid="183" fmtid="{D5CDD505-2E9C-101B-9397-08002B2CF9AE}">
    <vt:lpwstr/>
  </property>
  <property name="FSC#SKEDITIONREG@103.510:zaznam_vnut_adresati_31" pid="184" fmtid="{D5CDD505-2E9C-101B-9397-08002B2CF9AE}">
    <vt:lpwstr/>
  </property>
  <property name="FSC#SKEDITIONREG@103.510:zaznam_vnut_adresati_32" pid="185" fmtid="{D5CDD505-2E9C-101B-9397-08002B2CF9AE}">
    <vt:lpwstr/>
  </property>
  <property name="FSC#SKEDITIONREG@103.510:zaznam_vnut_adresati_33" pid="186" fmtid="{D5CDD505-2E9C-101B-9397-08002B2CF9AE}">
    <vt:lpwstr/>
  </property>
  <property name="FSC#SKEDITIONREG@103.510:zaznam_vnut_adresati_34" pid="187" fmtid="{D5CDD505-2E9C-101B-9397-08002B2CF9AE}">
    <vt:lpwstr/>
  </property>
  <property name="FSC#SKEDITIONREG@103.510:zaznam_vnut_adresati_35" pid="188" fmtid="{D5CDD505-2E9C-101B-9397-08002B2CF9AE}">
    <vt:lpwstr/>
  </property>
  <property name="FSC#SKEDITIONREG@103.510:zaznam_vnut_adresati_36" pid="189" fmtid="{D5CDD505-2E9C-101B-9397-08002B2CF9AE}">
    <vt:lpwstr/>
  </property>
  <property name="FSC#SKEDITIONREG@103.510:zaznam_vnut_adresati_37" pid="190" fmtid="{D5CDD505-2E9C-101B-9397-08002B2CF9AE}">
    <vt:lpwstr/>
  </property>
  <property name="FSC#SKEDITIONREG@103.510:zaznam_vnut_adresati_38" pid="191" fmtid="{D5CDD505-2E9C-101B-9397-08002B2CF9AE}">
    <vt:lpwstr/>
  </property>
  <property name="FSC#SKEDITIONREG@103.510:zaznam_vnut_adresati_39" pid="192" fmtid="{D5CDD505-2E9C-101B-9397-08002B2CF9AE}">
    <vt:lpwstr/>
  </property>
  <property name="FSC#SKEDITIONREG@103.510:zaznam_vnut_adresati_40" pid="193" fmtid="{D5CDD505-2E9C-101B-9397-08002B2CF9AE}">
    <vt:lpwstr/>
  </property>
  <property name="FSC#SKEDITIONREG@103.510:zaznam_vnut_adresati_41" pid="194" fmtid="{D5CDD505-2E9C-101B-9397-08002B2CF9AE}">
    <vt:lpwstr/>
  </property>
  <property name="FSC#SKEDITIONREG@103.510:zaznam_vnut_adresati_42" pid="195" fmtid="{D5CDD505-2E9C-101B-9397-08002B2CF9AE}">
    <vt:lpwstr/>
  </property>
  <property name="FSC#SKEDITIONREG@103.510:zaznam_vnut_adresati_43" pid="196" fmtid="{D5CDD505-2E9C-101B-9397-08002B2CF9AE}">
    <vt:lpwstr/>
  </property>
  <property name="FSC#SKEDITIONREG@103.510:zaznam_vnut_adresati_44" pid="197" fmtid="{D5CDD505-2E9C-101B-9397-08002B2CF9AE}">
    <vt:lpwstr/>
  </property>
  <property name="FSC#SKEDITIONREG@103.510:zaznam_vnut_adresati_45" pid="198" fmtid="{D5CDD505-2E9C-101B-9397-08002B2CF9AE}">
    <vt:lpwstr/>
  </property>
  <property name="FSC#SKEDITIONREG@103.510:zaznam_vnut_adresati_46" pid="199" fmtid="{D5CDD505-2E9C-101B-9397-08002B2CF9AE}">
    <vt:lpwstr/>
  </property>
  <property name="FSC#SKEDITIONREG@103.510:zaznam_vnut_adresati_47" pid="200" fmtid="{D5CDD505-2E9C-101B-9397-08002B2CF9AE}">
    <vt:lpwstr/>
  </property>
  <property name="FSC#SKEDITIONREG@103.510:zaznam_vnut_adresati_48" pid="201" fmtid="{D5CDD505-2E9C-101B-9397-08002B2CF9AE}">
    <vt:lpwstr/>
  </property>
  <property name="FSC#SKEDITIONREG@103.510:zaznam_vnut_adresati_49" pid="202" fmtid="{D5CDD505-2E9C-101B-9397-08002B2CF9AE}">
    <vt:lpwstr/>
  </property>
  <property name="FSC#SKEDITIONREG@103.510:zaznam_vnut_adresati_50" pid="203" fmtid="{D5CDD505-2E9C-101B-9397-08002B2CF9AE}">
    <vt:lpwstr/>
  </property>
  <property name="FSC#SKEDITIONREG@103.510:zaznam_vnut_adresati_51" pid="204" fmtid="{D5CDD505-2E9C-101B-9397-08002B2CF9AE}">
    <vt:lpwstr/>
  </property>
  <property name="FSC#SKEDITIONREG@103.510:zaznam_vnut_adresati_52" pid="205" fmtid="{D5CDD505-2E9C-101B-9397-08002B2CF9AE}">
    <vt:lpwstr/>
  </property>
  <property name="FSC#SKEDITIONREG@103.510:zaznam_vnut_adresati_53" pid="206" fmtid="{D5CDD505-2E9C-101B-9397-08002B2CF9AE}">
    <vt:lpwstr/>
  </property>
  <property name="FSC#SKEDITIONREG@103.510:zaznam_vnut_adresati_54" pid="207" fmtid="{D5CDD505-2E9C-101B-9397-08002B2CF9AE}">
    <vt:lpwstr/>
  </property>
  <property name="FSC#SKEDITIONREG@103.510:zaznam_vnut_adresati_55" pid="208" fmtid="{D5CDD505-2E9C-101B-9397-08002B2CF9AE}">
    <vt:lpwstr/>
  </property>
  <property name="FSC#SKEDITIONREG@103.510:zaznam_vnut_adresati_56" pid="209" fmtid="{D5CDD505-2E9C-101B-9397-08002B2CF9AE}">
    <vt:lpwstr/>
  </property>
  <property name="FSC#SKEDITIONREG@103.510:zaznam_vnut_adresati_57" pid="210" fmtid="{D5CDD505-2E9C-101B-9397-08002B2CF9AE}">
    <vt:lpwstr/>
  </property>
  <property name="FSC#SKEDITIONREG@103.510:zaznam_vnut_adresati_58" pid="211" fmtid="{D5CDD505-2E9C-101B-9397-08002B2CF9AE}">
    <vt:lpwstr/>
  </property>
  <property name="FSC#SKEDITIONREG@103.510:zaznam_vnut_adresati_59" pid="212" fmtid="{D5CDD505-2E9C-101B-9397-08002B2CF9AE}">
    <vt:lpwstr/>
  </property>
  <property name="FSC#SKEDITIONREG@103.510:zaznam_vnut_adresati_60" pid="213" fmtid="{D5CDD505-2E9C-101B-9397-08002B2CF9AE}">
    <vt:lpwstr/>
  </property>
  <property name="FSC#SKEDITIONREG@103.510:zaznam_vnut_adresati_61" pid="214" fmtid="{D5CDD505-2E9C-101B-9397-08002B2CF9AE}">
    <vt:lpwstr/>
  </property>
  <property name="FSC#SKEDITIONREG@103.510:zaznam_vnut_adresati_62" pid="215" fmtid="{D5CDD505-2E9C-101B-9397-08002B2CF9AE}">
    <vt:lpwstr/>
  </property>
  <property name="FSC#SKEDITIONREG@103.510:zaznam_vnut_adresati_63" pid="216" fmtid="{D5CDD505-2E9C-101B-9397-08002B2CF9AE}">
    <vt:lpwstr/>
  </property>
  <property name="FSC#SKEDITIONREG@103.510:zaznam_vnut_adresati_64" pid="217" fmtid="{D5CDD505-2E9C-101B-9397-08002B2CF9AE}">
    <vt:lpwstr/>
  </property>
  <property name="FSC#SKEDITIONREG@103.510:zaznam_vnut_adresati_65" pid="218" fmtid="{D5CDD505-2E9C-101B-9397-08002B2CF9AE}">
    <vt:lpwstr/>
  </property>
  <property name="FSC#SKEDITIONREG@103.510:zaznam_vnut_adresati_66" pid="219" fmtid="{D5CDD505-2E9C-101B-9397-08002B2CF9AE}">
    <vt:lpwstr/>
  </property>
  <property name="FSC#SKEDITIONREG@103.510:zaznam_vnut_adresati_67" pid="220" fmtid="{D5CDD505-2E9C-101B-9397-08002B2CF9AE}">
    <vt:lpwstr/>
  </property>
  <property name="FSC#SKEDITIONREG@103.510:zaznam_vnut_adresati_68" pid="221" fmtid="{D5CDD505-2E9C-101B-9397-08002B2CF9AE}">
    <vt:lpwstr/>
  </property>
  <property name="FSC#SKEDITIONREG@103.510:zaznam_vnut_adresati_69" pid="222" fmtid="{D5CDD505-2E9C-101B-9397-08002B2CF9AE}">
    <vt:lpwstr/>
  </property>
  <property name="FSC#SKEDITIONREG@103.510:zaznam_vnut_adresati_70" pid="223" fmtid="{D5CDD505-2E9C-101B-9397-08002B2CF9AE}">
    <vt:lpwstr/>
  </property>
  <property name="FSC#SKEDITIONREG@103.510:zaznam_vonk_adresati_1" pid="224" fmtid="{D5CDD505-2E9C-101B-9397-08002B2CF9AE}">
    <vt:lpwstr/>
  </property>
  <property name="FSC#SKEDITIONREG@103.510:zaznam_vonk_adresati_2" pid="225" fmtid="{D5CDD505-2E9C-101B-9397-08002B2CF9AE}">
    <vt:lpwstr/>
  </property>
  <property name="FSC#SKEDITIONREG@103.510:zaznam_vonk_adresati_3" pid="226" fmtid="{D5CDD505-2E9C-101B-9397-08002B2CF9AE}">
    <vt:lpwstr/>
  </property>
  <property name="FSC#SKEDITIONREG@103.510:zaznam_vonk_adresati_4" pid="227" fmtid="{D5CDD505-2E9C-101B-9397-08002B2CF9AE}">
    <vt:lpwstr/>
  </property>
  <property name="FSC#SKEDITIONREG@103.510:zaznam_vonk_adresati_5" pid="228" fmtid="{D5CDD505-2E9C-101B-9397-08002B2CF9AE}">
    <vt:lpwstr/>
  </property>
  <property name="FSC#SKEDITIONREG@103.510:zaznam_vonk_adresati_6" pid="229" fmtid="{D5CDD505-2E9C-101B-9397-08002B2CF9AE}">
    <vt:lpwstr/>
  </property>
  <property name="FSC#SKEDITIONREG@103.510:zaznam_vonk_adresati_7" pid="230" fmtid="{D5CDD505-2E9C-101B-9397-08002B2CF9AE}">
    <vt:lpwstr/>
  </property>
  <property name="FSC#SKEDITIONREG@103.510:zaznam_vonk_adresati_8" pid="231" fmtid="{D5CDD505-2E9C-101B-9397-08002B2CF9AE}">
    <vt:lpwstr/>
  </property>
  <property name="FSC#SKEDITIONREG@103.510:zaznam_vonk_adresati_9" pid="232" fmtid="{D5CDD505-2E9C-101B-9397-08002B2CF9AE}">
    <vt:lpwstr/>
  </property>
  <property name="FSC#SKEDITIONREG@103.510:zaznam_vonk_adresati_10" pid="233" fmtid="{D5CDD505-2E9C-101B-9397-08002B2CF9AE}">
    <vt:lpwstr/>
  </property>
  <property name="FSC#SKEDITIONREG@103.510:zaznam_vonk_adresati_11" pid="234" fmtid="{D5CDD505-2E9C-101B-9397-08002B2CF9AE}">
    <vt:lpwstr/>
  </property>
  <property name="FSC#SKEDITIONREG@103.510:zaznam_vonk_adresati_12" pid="235" fmtid="{D5CDD505-2E9C-101B-9397-08002B2CF9AE}">
    <vt:lpwstr/>
  </property>
  <property name="FSC#SKEDITIONREG@103.510:zaznam_vonk_adresati_13" pid="236" fmtid="{D5CDD505-2E9C-101B-9397-08002B2CF9AE}">
    <vt:lpwstr/>
  </property>
  <property name="FSC#SKEDITIONREG@103.510:zaznam_vonk_adresati_14" pid="237" fmtid="{D5CDD505-2E9C-101B-9397-08002B2CF9AE}">
    <vt:lpwstr/>
  </property>
  <property name="FSC#SKEDITIONREG@103.510:zaznam_vonk_adresati_15" pid="238" fmtid="{D5CDD505-2E9C-101B-9397-08002B2CF9AE}">
    <vt:lpwstr/>
  </property>
  <property name="FSC#SKEDITIONREG@103.510:zaznam_vonk_adresati_16" pid="239" fmtid="{D5CDD505-2E9C-101B-9397-08002B2CF9AE}">
    <vt:lpwstr/>
  </property>
  <property name="FSC#SKEDITIONREG@103.510:zaznam_vonk_adresati_17" pid="240" fmtid="{D5CDD505-2E9C-101B-9397-08002B2CF9AE}">
    <vt:lpwstr/>
  </property>
  <property name="FSC#SKEDITIONREG@103.510:zaznam_vonk_adresati_18" pid="241" fmtid="{D5CDD505-2E9C-101B-9397-08002B2CF9AE}">
    <vt:lpwstr/>
  </property>
  <property name="FSC#SKEDITIONREG@103.510:zaznam_vonk_adresati_19" pid="242" fmtid="{D5CDD505-2E9C-101B-9397-08002B2CF9AE}">
    <vt:lpwstr/>
  </property>
  <property name="FSC#SKEDITIONREG@103.510:zaznam_vonk_adresati_20" pid="243" fmtid="{D5CDD505-2E9C-101B-9397-08002B2CF9AE}">
    <vt:lpwstr/>
  </property>
  <property name="FSC#SKEDITIONREG@103.510:zaznam_vonk_adresati_21" pid="244" fmtid="{D5CDD505-2E9C-101B-9397-08002B2CF9AE}">
    <vt:lpwstr/>
  </property>
  <property name="FSC#SKEDITIONREG@103.510:zaznam_vonk_adresati_22" pid="245" fmtid="{D5CDD505-2E9C-101B-9397-08002B2CF9AE}">
    <vt:lpwstr/>
  </property>
  <property name="FSC#SKEDITIONREG@103.510:zaznam_vonk_adresati_23" pid="246" fmtid="{D5CDD505-2E9C-101B-9397-08002B2CF9AE}">
    <vt:lpwstr/>
  </property>
  <property name="FSC#SKEDITIONREG@103.510:zaznam_vonk_adresati_24" pid="247" fmtid="{D5CDD505-2E9C-101B-9397-08002B2CF9AE}">
    <vt:lpwstr/>
  </property>
  <property name="FSC#SKEDITIONREG@103.510:zaznam_vonk_adresati_25" pid="248" fmtid="{D5CDD505-2E9C-101B-9397-08002B2CF9AE}">
    <vt:lpwstr/>
  </property>
  <property name="FSC#SKEDITIONREG@103.510:zaznam_vonk_adresati_26" pid="249" fmtid="{D5CDD505-2E9C-101B-9397-08002B2CF9AE}">
    <vt:lpwstr/>
  </property>
  <property name="FSC#SKEDITIONREG@103.510:zaznam_vonk_adresati_27" pid="250" fmtid="{D5CDD505-2E9C-101B-9397-08002B2CF9AE}">
    <vt:lpwstr/>
  </property>
  <property name="FSC#SKEDITIONREG@103.510:zaznam_vonk_adresati_28" pid="251" fmtid="{D5CDD505-2E9C-101B-9397-08002B2CF9AE}">
    <vt:lpwstr/>
  </property>
  <property name="FSC#SKEDITIONREG@103.510:zaznam_vonk_adresati_29" pid="252" fmtid="{D5CDD505-2E9C-101B-9397-08002B2CF9AE}">
    <vt:lpwstr/>
  </property>
  <property name="FSC#SKEDITIONREG@103.510:zaznam_vonk_adresati_30" pid="253" fmtid="{D5CDD505-2E9C-101B-9397-08002B2CF9AE}">
    <vt:lpwstr/>
  </property>
  <property name="FSC#SKEDITIONREG@103.510:zaznam_vonk_adresati_31" pid="254" fmtid="{D5CDD505-2E9C-101B-9397-08002B2CF9AE}">
    <vt:lpwstr/>
  </property>
  <property name="FSC#SKEDITIONREG@103.510:zaznam_vonk_adresati_32" pid="255" fmtid="{D5CDD505-2E9C-101B-9397-08002B2CF9AE}">
    <vt:lpwstr/>
  </property>
  <property name="FSC#SKEDITIONREG@103.510:zaznam_vonk_adresati_33" pid="256" fmtid="{D5CDD505-2E9C-101B-9397-08002B2CF9AE}">
    <vt:lpwstr/>
  </property>
  <property name="FSC#SKEDITIONREG@103.510:zaznam_vonk_adresati_34" pid="257" fmtid="{D5CDD505-2E9C-101B-9397-08002B2CF9AE}">
    <vt:lpwstr/>
  </property>
  <property name="FSC#SKEDITIONREG@103.510:zaznam_vonk_adresati_35" pid="258" fmtid="{D5CDD505-2E9C-101B-9397-08002B2CF9AE}">
    <vt:lpwstr/>
  </property>
  <property name="FSC#SKEDITIONREG@103.510:Stazovatel" pid="259" fmtid="{D5CDD505-2E9C-101B-9397-08002B2CF9AE}">
    <vt:lpwstr/>
  </property>
  <property name="FSC#SKEDITIONREG@103.510:ProtiKomu" pid="260" fmtid="{D5CDD505-2E9C-101B-9397-08002B2CF9AE}">
    <vt:lpwstr/>
  </property>
  <property name="FSC#SKEDITIONREG@103.510:EvCisloStaz" pid="261" fmtid="{D5CDD505-2E9C-101B-9397-08002B2CF9AE}">
    <vt:lpwstr/>
  </property>
  <property name="FSC#SKEDITIONREG@103.510:jod_AttrDateSkutocnyDatumVydania" pid="262" fmtid="{D5CDD505-2E9C-101B-9397-08002B2CF9AE}">
    <vt:lpwstr/>
  </property>
  <property name="FSC#SKEDITIONREG@103.510:jod_AttrNumCisloZmeny" pid="263" fmtid="{D5CDD505-2E9C-101B-9397-08002B2CF9AE}">
    <vt:lpwstr/>
  </property>
  <property name="FSC#SKEDITIONREG@103.510:jod_AttrStrRegCisloZaznamu" pid="264" fmtid="{D5CDD505-2E9C-101B-9397-08002B2CF9AE}">
    <vt:lpwstr/>
  </property>
  <property name="FSC#SKEDITIONREG@103.510:jod_cislodoc" pid="265" fmtid="{D5CDD505-2E9C-101B-9397-08002B2CF9AE}">
    <vt:lpwstr/>
  </property>
  <property name="FSC#SKEDITIONREG@103.510:jod_druh" pid="266" fmtid="{D5CDD505-2E9C-101B-9397-08002B2CF9AE}">
    <vt:lpwstr/>
  </property>
  <property name="FSC#SKEDITIONREG@103.510:jod_lu" pid="267" fmtid="{D5CDD505-2E9C-101B-9397-08002B2CF9AE}">
    <vt:lpwstr/>
  </property>
  <property name="FSC#SKEDITIONREG@103.510:jod_nazov" pid="268" fmtid="{D5CDD505-2E9C-101B-9397-08002B2CF9AE}">
    <vt:lpwstr/>
  </property>
  <property name="FSC#SKEDITIONREG@103.510:jod_typ" pid="269" fmtid="{D5CDD505-2E9C-101B-9397-08002B2CF9AE}">
    <vt:lpwstr/>
  </property>
  <property name="FSC#SKEDITIONREG@103.510:jod_zh" pid="270" fmtid="{D5CDD505-2E9C-101B-9397-08002B2CF9AE}">
    <vt:lpwstr/>
  </property>
  <property name="FSC#SKEDITIONREG@103.510:jod_sAttrDatePlatnostDo" pid="271" fmtid="{D5CDD505-2E9C-101B-9397-08002B2CF9AE}">
    <vt:lpwstr/>
  </property>
  <property name="FSC#SKEDITIONREG@103.510:jod_sAttrDatePlatnostOd" pid="272" fmtid="{D5CDD505-2E9C-101B-9397-08002B2CF9AE}">
    <vt:lpwstr/>
  </property>
  <property name="FSC#SKEDITIONREG@103.510:jod_sAttrDateUcinnostDoc" pid="273" fmtid="{D5CDD505-2E9C-101B-9397-08002B2CF9AE}">
    <vt:lpwstr/>
  </property>
  <property name="FSC#SKEDITIONREG@103.510:a_telephone" pid="274" fmtid="{D5CDD505-2E9C-101B-9397-08002B2CF9AE}">
    <vt:lpwstr/>
  </property>
  <property name="FSC#SKEDITIONREG@103.510:a_email" pid="275" fmtid="{D5CDD505-2E9C-101B-9397-08002B2CF9AE}">
    <vt:lpwstr/>
  </property>
  <property name="FSC#SKEDITIONREG@103.510:a_nazovOU" pid="276" fmtid="{D5CDD505-2E9C-101B-9397-08002B2CF9AE}">
    <vt:lpwstr/>
  </property>
  <property name="FSC#SKEDITIONREG@103.510:a_veduciOU" pid="277" fmtid="{D5CDD505-2E9C-101B-9397-08002B2CF9AE}">
    <vt:lpwstr/>
  </property>
  <property name="FSC#SKEDITIONREG@103.510:a_nadradeneOU" pid="278" fmtid="{D5CDD505-2E9C-101B-9397-08002B2CF9AE}">
    <vt:lpwstr/>
  </property>
  <property name="FSC#SKEDITIONREG@103.510:a_veduciOd" pid="279" fmtid="{D5CDD505-2E9C-101B-9397-08002B2CF9AE}">
    <vt:lpwstr/>
  </property>
  <property name="FSC#SKEDITIONREG@103.510:a_komu" pid="280" fmtid="{D5CDD505-2E9C-101B-9397-08002B2CF9AE}">
    <vt:lpwstr/>
  </property>
  <property name="FSC#SKEDITIONREG@103.510:a_nasecislo" pid="281" fmtid="{D5CDD505-2E9C-101B-9397-08002B2CF9AE}">
    <vt:lpwstr/>
  </property>
  <property name="FSC#SKEDITIONREG@103.510:a_riaditelOdboru" pid="282" fmtid="{D5CDD505-2E9C-101B-9397-08002B2CF9AE}">
    <vt:lpwstr/>
  </property>
  <property name="FSC#SKEDITIONREG@103.510:zaz_fileresporg_addrstreet" pid="283" fmtid="{D5CDD505-2E9C-101B-9397-08002B2CF9AE}">
    <vt:lpwstr/>
  </property>
  <property name="FSC#SKEDITIONREG@103.510:zaz_fileresporg_addrzipcode" pid="284" fmtid="{D5CDD505-2E9C-101B-9397-08002B2CF9AE}">
    <vt:lpwstr/>
  </property>
  <property name="FSC#SKEDITIONREG@103.510:zaz_fileresporg_addrcity" pid="285" fmtid="{D5CDD505-2E9C-101B-9397-08002B2CF9AE}">
    <vt:lpwstr/>
  </property>
  <property name="FSC#SKMODSYS@103.500:mdnazov" pid="286" fmtid="{D5CDD505-2E9C-101B-9397-08002B2CF9AE}">
    <vt:lpwstr/>
  </property>
  <property name="FSC#SKMODSYS@103.500:mdfileresp" pid="287" fmtid="{D5CDD505-2E9C-101B-9397-08002B2CF9AE}">
    <vt:lpwstr/>
  </property>
  <property name="FSC#SKMODSYS@103.500:mdfileresporg" pid="288" fmtid="{D5CDD505-2E9C-101B-9397-08002B2CF9AE}">
    <vt:lpwstr/>
  </property>
  <property name="FSC#SKMODSYS@103.500:mdcreateat" pid="289" fmtid="{D5CDD505-2E9C-101B-9397-08002B2CF9AE}">
    <vt:lpwstr>16. 7. 2026</vt:lpwstr>
  </property>
  <property name="FSC#SKCP@103.500:cp_AttrPtrOrgUtvar" pid="290" fmtid="{D5CDD505-2E9C-101B-9397-08002B2CF9AE}">
    <vt:lpwstr/>
  </property>
  <property name="FSC#SKCP@103.500:cp_AttrStrEvCisloCP" pid="291" fmtid="{D5CDD505-2E9C-101B-9397-08002B2CF9AE}">
    <vt:lpwstr> </vt:lpwstr>
  </property>
  <property name="FSC#SKCP@103.500:cp_zamestnanec" pid="292" fmtid="{D5CDD505-2E9C-101B-9397-08002B2CF9AE}">
    <vt:lpwstr/>
  </property>
  <property name="FSC#SKCP@103.500:cpt_miestoRokovania" pid="293" fmtid="{D5CDD505-2E9C-101B-9397-08002B2CF9AE}">
    <vt:lpwstr/>
  </property>
  <property name="FSC#SKCP@103.500:cpt_datumCesty" pid="294" fmtid="{D5CDD505-2E9C-101B-9397-08002B2CF9AE}">
    <vt:lpwstr/>
  </property>
  <property name="FSC#SKCP@103.500:cpt_ucelCesty" pid="295" fmtid="{D5CDD505-2E9C-101B-9397-08002B2CF9AE}">
    <vt:lpwstr/>
  </property>
  <property name="FSC#SKCP@103.500:cpz_miestoRokovania" pid="296" fmtid="{D5CDD505-2E9C-101B-9397-08002B2CF9AE}">
    <vt:lpwstr/>
  </property>
  <property name="FSC#SKCP@103.500:cpz_datumCesty" pid="297" fmtid="{D5CDD505-2E9C-101B-9397-08002B2CF9AE}">
    <vt:lpwstr> - </vt:lpwstr>
  </property>
  <property name="FSC#SKCP@103.500:cpz_ucelCesty" pid="298" fmtid="{D5CDD505-2E9C-101B-9397-08002B2CF9AE}">
    <vt:lpwstr/>
  </property>
  <property name="FSC#SKCP@103.500:cpz_datumVypracovania" pid="299" fmtid="{D5CDD505-2E9C-101B-9397-08002B2CF9AE}">
    <vt:lpwstr/>
  </property>
  <property name="FSC#SKCP@103.500:cpz_datPodpSchv1" pid="300" fmtid="{D5CDD505-2E9C-101B-9397-08002B2CF9AE}">
    <vt:lpwstr/>
  </property>
  <property name="FSC#SKCP@103.500:cpz_datPodpSchv2" pid="301" fmtid="{D5CDD505-2E9C-101B-9397-08002B2CF9AE}">
    <vt:lpwstr/>
  </property>
  <property name="FSC#SKCP@103.500:cpz_datPodpSchv3" pid="302" fmtid="{D5CDD505-2E9C-101B-9397-08002B2CF9AE}">
    <vt:lpwstr/>
  </property>
  <property name="FSC#SKCP@103.500:cpz_PodpSchv1" pid="303" fmtid="{D5CDD505-2E9C-101B-9397-08002B2CF9AE}">
    <vt:lpwstr/>
  </property>
  <property name="FSC#SKCP@103.500:cpz_PodpSchv2" pid="304" fmtid="{D5CDD505-2E9C-101B-9397-08002B2CF9AE}">
    <vt:lpwstr/>
  </property>
  <property name="FSC#SKCP@103.500:cpz_PodpSchv3" pid="305" fmtid="{D5CDD505-2E9C-101B-9397-08002B2CF9AE}">
    <vt:lpwstr/>
  </property>
  <property name="FSC#SKCP@103.500:cpz_Funkcia" pid="306" fmtid="{D5CDD505-2E9C-101B-9397-08002B2CF9AE}">
    <vt:lpwstr/>
  </property>
  <property name="FSC#SKCP@103.500:cp_Spolucestujuci" pid="307" fmtid="{D5CDD505-2E9C-101B-9397-08002B2CF9AE}">
    <vt:lpwstr/>
  </property>
  <property name="FSC#SKNAD@103.500:nad_objname" pid="308" fmtid="{D5CDD505-2E9C-101B-9397-08002B2CF9AE}">
    <vt:lpwstr/>
  </property>
  <property name="FSC#SKNAD@103.500:nad_AttrStrNazov" pid="309" fmtid="{D5CDD505-2E9C-101B-9397-08002B2CF9AE}">
    <vt:lpwstr/>
  </property>
  <property name="FSC#SKNAD@103.500:nad_AttrPtrSpracovatel" pid="310" fmtid="{D5CDD505-2E9C-101B-9397-08002B2CF9AE}">
    <vt:lpwstr/>
  </property>
  <property name="FSC#SKNAD@103.500:nad_AttrPtrGestor1" pid="311" fmtid="{D5CDD505-2E9C-101B-9397-08002B2CF9AE}">
    <vt:lpwstr/>
  </property>
  <property name="FSC#SKNAD@103.500:nad_AttrPtrGestor1Funkcia" pid="312" fmtid="{D5CDD505-2E9C-101B-9397-08002B2CF9AE}">
    <vt:lpwstr/>
  </property>
  <property name="FSC#SKNAD@103.500:nad_AttrPtrGestor1OU" pid="313" fmtid="{D5CDD505-2E9C-101B-9397-08002B2CF9AE}">
    <vt:lpwstr/>
  </property>
  <property name="FSC#SKNAD@103.500:nad_AttrPtrGestor2" pid="314" fmtid="{D5CDD505-2E9C-101B-9397-08002B2CF9AE}">
    <vt:lpwstr/>
  </property>
  <property name="FSC#SKNAD@103.500:nad_AttrPtrGestor2Funkcia" pid="315" fmtid="{D5CDD505-2E9C-101B-9397-08002B2CF9AE}">
    <vt:lpwstr/>
  </property>
  <property name="FSC#SKNAD@103.500:nad_schvalil" pid="316" fmtid="{D5CDD505-2E9C-101B-9397-08002B2CF9AE}">
    <vt:lpwstr/>
  </property>
  <property name="FSC#SKNAD@103.500:nad_schvalilfunkcia" pid="317" fmtid="{D5CDD505-2E9C-101B-9397-08002B2CF9AE}">
    <vt:lpwstr/>
  </property>
  <property name="FSC#SKNAD@103.500:nad_vr" pid="318" fmtid="{D5CDD505-2E9C-101B-9397-08002B2CF9AE}">
    <vt:lpwstr/>
  </property>
  <property name="FSC#SKNAD@103.500:nad_AttrDateDatumPodpisania" pid="319" fmtid="{D5CDD505-2E9C-101B-9397-08002B2CF9AE}">
    <vt:lpwstr/>
  </property>
  <property name="FSC#SKNAD@103.500:nad_pripobjname" pid="320" fmtid="{D5CDD505-2E9C-101B-9397-08002B2CF9AE}">
    <vt:lpwstr/>
  </property>
  <property name="FSC#SKNAD@103.500:nad_pripVytvorilKto" pid="321" fmtid="{D5CDD505-2E9C-101B-9397-08002B2CF9AE}">
    <vt:lpwstr/>
  </property>
  <property name="FSC#SKNAD@103.500:nad_pripVytvorilKedy" pid="322" fmtid="{D5CDD505-2E9C-101B-9397-08002B2CF9AE}">
    <vt:lpwstr>16.7.2026, 08:32</vt:lpwstr>
  </property>
  <property name="FSC#SKNAD@103.500:nad_AttrStrCisloNA" pid="323" fmtid="{D5CDD505-2E9C-101B-9397-08002B2CF9AE}">
    <vt:lpwstr/>
  </property>
  <property name="FSC#SKNAD@103.500:nad_AttrDateUcinnaOd" pid="324" fmtid="{D5CDD505-2E9C-101B-9397-08002B2CF9AE}">
    <vt:lpwstr/>
  </property>
  <property name="FSC#SKNAD@103.500:nad_AttrDateUcinnaDo" pid="325" fmtid="{D5CDD505-2E9C-101B-9397-08002B2CF9AE}">
    <vt:lpwstr/>
  </property>
  <property name="FSC#SKNAD@103.500:nad_AttrPtrPredchadzajuceNA" pid="326" fmtid="{D5CDD505-2E9C-101B-9397-08002B2CF9AE}">
    <vt:lpwstr/>
  </property>
  <property name="FSC#SKNAD@103.500:nad_AttrPtrSpracovatelOU" pid="327" fmtid="{D5CDD505-2E9C-101B-9397-08002B2CF9AE}">
    <vt:lpwstr/>
  </property>
  <property name="FSC#SKNAD@103.500:nad_AttrPtrPatriKNA" pid="328" fmtid="{D5CDD505-2E9C-101B-9397-08002B2CF9AE}">
    <vt:lpwstr/>
  </property>
  <property name="FSC#SKNAD@103.500:nad_AttrIntCisloDodatku" pid="329" fmtid="{D5CDD505-2E9C-101B-9397-08002B2CF9AE}">
    <vt:lpwstr/>
  </property>
  <property name="FSC#SKNAD@103.500:nad_AttrPtrSpracVeduci" pid="330" fmtid="{D5CDD505-2E9C-101B-9397-08002B2CF9AE}">
    <vt:lpwstr/>
  </property>
  <property name="FSC#SKNAD@103.500:nad_AttrPtrSpracVeduciOU" pid="331" fmtid="{D5CDD505-2E9C-101B-9397-08002B2CF9AE}">
    <vt:lpwstr/>
  </property>
  <property name="FSC#SKNAD@103.500:nad_spis" pid="332" fmtid="{D5CDD505-2E9C-101B-9397-08002B2CF9AE}">
    <vt:lpwstr/>
  </property>
  <property name="FSC#SKPUPP@103.500:pupp_riaditelPorady" pid="333" fmtid="{D5CDD505-2E9C-101B-9397-08002B2CF9AE}">
    <vt:lpwstr/>
  </property>
  <property name="FSC#SKPUPP@103.500:pupp_cisloporady" pid="334" fmtid="{D5CDD505-2E9C-101B-9397-08002B2CF9AE}">
    <vt:lpwstr/>
  </property>
  <property name="FSC#SKPUPP@103.500:pupp_konanieOHodine" pid="335" fmtid="{D5CDD505-2E9C-101B-9397-08002B2CF9AE}">
    <vt:lpwstr/>
  </property>
  <property name="FSC#SKPUPP@103.500:pupp_datPorMesiacString" pid="336" fmtid="{D5CDD505-2E9C-101B-9397-08002B2CF9AE}">
    <vt:lpwstr/>
  </property>
  <property name="FSC#SKPUPP@103.500:pupp_datumporady" pid="337" fmtid="{D5CDD505-2E9C-101B-9397-08002B2CF9AE}">
    <vt:lpwstr/>
  </property>
  <property name="FSC#SKPUPP@103.500:pupp_konaniedo" pid="338" fmtid="{D5CDD505-2E9C-101B-9397-08002B2CF9AE}">
    <vt:lpwstr/>
  </property>
  <property name="FSC#SKPUPP@103.500:pupp_konanieod" pid="339" fmtid="{D5CDD505-2E9C-101B-9397-08002B2CF9AE}">
    <vt:lpwstr/>
  </property>
  <property name="FSC#SKPUPP@103.500:pupp_menopp" pid="340" fmtid="{D5CDD505-2E9C-101B-9397-08002B2CF9AE}">
    <vt:lpwstr/>
  </property>
  <property name="FSC#SKPUPP@103.500:pupp_miestokonania" pid="341" fmtid="{D5CDD505-2E9C-101B-9397-08002B2CF9AE}">
    <vt:lpwstr/>
  </property>
  <property name="FSC#SKPUPP@103.500:pupp_temaporady" pid="342" fmtid="{D5CDD505-2E9C-101B-9397-08002B2CF9AE}">
    <vt:lpwstr/>
  </property>
  <property name="FSC#SKPUPP@103.500:pupp_ucastnici" pid="343" fmtid="{D5CDD505-2E9C-101B-9397-08002B2CF9AE}">
    <vt:lpwstr/>
  </property>
  <property name="FSC#SKPUPP@103.500:pupp_ulohy" pid="344" fmtid="{D5CDD505-2E9C-101B-9397-08002B2CF9AE}">
    <vt:lpwstr>test</vt:lpwstr>
  </property>
  <property name="FSC#SKPUPP@103.500:pupp_ucastnici_funkcie" pid="345" fmtid="{D5CDD505-2E9C-101B-9397-08002B2CF9AE}">
    <vt:lpwstr/>
  </property>
  <property name="FSC#SKPUPP@103.500:pupp_nazov_ulohy" pid="346" fmtid="{D5CDD505-2E9C-101B-9397-08002B2CF9AE}">
    <vt:lpwstr/>
  </property>
  <property name="FSC#SKPUPP@103.500:pupp_cislo_ulohy" pid="347" fmtid="{D5CDD505-2E9C-101B-9397-08002B2CF9AE}">
    <vt:lpwstr/>
  </property>
  <property name="FSC#SKPUPP@103.500:pupp_riesitel_ulohy" pid="348" fmtid="{D5CDD505-2E9C-101B-9397-08002B2CF9AE}">
    <vt:lpwstr/>
  </property>
  <property name="FSC#SKPUPP@103.500:pupp_vybavit_ulohy" pid="349" fmtid="{D5CDD505-2E9C-101B-9397-08002B2CF9AE}">
    <vt:lpwstr/>
  </property>
  <property name="FSC#SKPUPP@103.500:pupp_orgutvar" pid="350" fmtid="{D5CDD505-2E9C-101B-9397-08002B2CF9AE}">
    <vt:lpwstr/>
  </property>
  <property name="FSC#COOELAK@1.1001:Subject" pid="351" fmtid="{D5CDD505-2E9C-101B-9397-08002B2CF9AE}">
    <vt:lpwstr/>
  </property>
  <property name="FSC#COOELAK@1.1001:FileReference" pid="352" fmtid="{D5CDD505-2E9C-101B-9397-08002B2CF9AE}">
    <vt:lpwstr/>
  </property>
  <property name="FSC#COOELAK@1.1001:FileRefYear" pid="353" fmtid="{D5CDD505-2E9C-101B-9397-08002B2CF9AE}">
    <vt:lpwstr/>
  </property>
  <property name="FSC#COOELAK@1.1001:FileRefOrdinal" pid="354" fmtid="{D5CDD505-2E9C-101B-9397-08002B2CF9AE}">
    <vt:lpwstr/>
  </property>
  <property name="FSC#COOELAK@1.1001:FileRefOU" pid="355" fmtid="{D5CDD505-2E9C-101B-9397-08002B2CF9AE}">
    <vt:lpwstr/>
  </property>
  <property name="FSC#COOELAK@1.1001:Organization" pid="356" fmtid="{D5CDD505-2E9C-101B-9397-08002B2CF9AE}">
    <vt:lpwstr/>
  </property>
  <property name="FSC#COOELAK@1.1001:Owner" pid="357" fmtid="{D5CDD505-2E9C-101B-9397-08002B2CF9AE}">
    <vt:lpwstr>Imreová Lucia, mjr. JUDr.</vt:lpwstr>
  </property>
  <property name="FSC#COOELAK@1.1001:OwnerExtension" pid="358" fmtid="{D5CDD505-2E9C-101B-9397-08002B2CF9AE}">
    <vt:lpwstr/>
  </property>
  <property name="FSC#COOELAK@1.1001:OwnerFaxExtension" pid="359" fmtid="{D5CDD505-2E9C-101B-9397-08002B2CF9AE}">
    <vt:lpwstr/>
  </property>
  <property name="FSC#COOELAK@1.1001:DispatchedBy" pid="360" fmtid="{D5CDD505-2E9C-101B-9397-08002B2CF9AE}">
    <vt:lpwstr/>
  </property>
  <property name="FSC#COOELAK@1.1001:DispatchedAt" pid="361" fmtid="{D5CDD505-2E9C-101B-9397-08002B2CF9AE}">
    <vt:lpwstr/>
  </property>
  <property name="FSC#COOELAK@1.1001:ApprovedBy" pid="362" fmtid="{D5CDD505-2E9C-101B-9397-08002B2CF9AE}">
    <vt:lpwstr/>
  </property>
  <property name="FSC#COOELAK@1.1001:ApprovedAt" pid="363" fmtid="{D5CDD505-2E9C-101B-9397-08002B2CF9AE}">
    <vt:lpwstr/>
  </property>
  <property name="FSC#COOELAK@1.1001:Department" pid="364" fmtid="{D5CDD505-2E9C-101B-9397-08002B2CF9AE}">
    <vt:lpwstr>PPZ-HCP-OHP5 (Oddelenie hranično-situačných informácií)</vt:lpwstr>
  </property>
  <property name="FSC#COOELAK@1.1001:CreatedAt" pid="365" fmtid="{D5CDD505-2E9C-101B-9397-08002B2CF9AE}">
    <vt:lpwstr>16.07.2026</vt:lpwstr>
  </property>
  <property name="FSC#COOELAK@1.1001:OU" pid="366" fmtid="{D5CDD505-2E9C-101B-9397-08002B2CF9AE}">
    <vt:lpwstr>PPZ-HCP-OHP5 (Oddelenie hranično-situačných informácií)</vt:lpwstr>
  </property>
  <property name="FSC#COOELAK@1.1001:Priority" pid="367" fmtid="{D5CDD505-2E9C-101B-9397-08002B2CF9AE}">
    <vt:lpwstr> ()</vt:lpwstr>
  </property>
  <property name="FSC#COOELAK@1.1001:ObjBarCode" pid="368" fmtid="{D5CDD505-2E9C-101B-9397-08002B2CF9AE}">
    <vt:lpwstr>*COO.2176.107.8.10430695*</vt:lpwstr>
  </property>
  <property name="FSC#COOELAK@1.1001:RefBarCode" pid="369" fmtid="{D5CDD505-2E9C-101B-9397-08002B2CF9AE}">
    <vt:lpwstr/>
  </property>
  <property name="FSC#COOELAK@1.1001:FileRefBarCode" pid="370" fmtid="{D5CDD505-2E9C-101B-9397-08002B2CF9AE}">
    <vt:lpwstr>**</vt:lpwstr>
  </property>
  <property name="FSC#COOELAK@1.1001:ExternalRef" pid="371" fmtid="{D5CDD505-2E9C-101B-9397-08002B2CF9AE}">
    <vt:lpwstr/>
  </property>
  <property name="FSC#COOELAK@1.1001:IncomingNumber" pid="372" fmtid="{D5CDD505-2E9C-101B-9397-08002B2CF9AE}">
    <vt:lpwstr/>
  </property>
  <property name="FSC#COOELAK@1.1001:IncomingSubject" pid="373" fmtid="{D5CDD505-2E9C-101B-9397-08002B2CF9AE}">
    <vt:lpwstr/>
  </property>
  <property name="FSC#COOELAK@1.1001:ProcessResponsible" pid="374" fmtid="{D5CDD505-2E9C-101B-9397-08002B2CF9AE}">
    <vt:lpwstr/>
  </property>
  <property name="FSC#COOELAK@1.1001:ProcessResponsiblePhone" pid="375" fmtid="{D5CDD505-2E9C-101B-9397-08002B2CF9AE}">
    <vt:lpwstr/>
  </property>
  <property name="FSC#COOELAK@1.1001:ProcessResponsibleMail" pid="376" fmtid="{D5CDD505-2E9C-101B-9397-08002B2CF9AE}">
    <vt:lpwstr/>
  </property>
  <property name="FSC#COOELAK@1.1001:ProcessResponsibleFax" pid="377" fmtid="{D5CDD505-2E9C-101B-9397-08002B2CF9AE}">
    <vt:lpwstr/>
  </property>
  <property name="FSC#COOELAK@1.1001:ApproverFirstName" pid="378" fmtid="{D5CDD505-2E9C-101B-9397-08002B2CF9AE}">
    <vt:lpwstr/>
  </property>
  <property name="FSC#COOELAK@1.1001:ApproverSurName" pid="379" fmtid="{D5CDD505-2E9C-101B-9397-08002B2CF9AE}">
    <vt:lpwstr/>
  </property>
  <property name="FSC#COOELAK@1.1001:ApproverTitle" pid="380" fmtid="{D5CDD505-2E9C-101B-9397-08002B2CF9AE}">
    <vt:lpwstr/>
  </property>
  <property name="FSC#COOELAK@1.1001:ExternalDate" pid="381" fmtid="{D5CDD505-2E9C-101B-9397-08002B2CF9AE}">
    <vt:lpwstr/>
  </property>
  <property name="FSC#COOELAK@1.1001:SettlementApprovedAt" pid="382" fmtid="{D5CDD505-2E9C-101B-9397-08002B2CF9AE}">
    <vt:lpwstr/>
  </property>
  <property name="FSC#COOELAK@1.1001:BaseNumber" pid="383" fmtid="{D5CDD505-2E9C-101B-9397-08002B2CF9AE}">
    <vt:lpwstr/>
  </property>
  <property name="FSC#COOELAK@1.1001:CurrentUserRolePos" pid="384" fmtid="{D5CDD505-2E9C-101B-9397-08002B2CF9AE}">
    <vt:lpwstr>referent 4</vt:lpwstr>
  </property>
  <property name="FSC#COOELAK@1.1001:CurrentUserEmail" pid="385" fmtid="{D5CDD505-2E9C-101B-9397-08002B2CF9AE}">
    <vt:lpwstr>Lucia.Imreova@minv.sk</vt:lpwstr>
  </property>
  <property name="FSC#ELAKGOV@1.1001:PersonalSubjGender" pid="386" fmtid="{D5CDD505-2E9C-101B-9397-08002B2CF9AE}">
    <vt:lpwstr/>
  </property>
  <property name="FSC#ELAKGOV@1.1001:PersonalSubjFirstName" pid="387" fmtid="{D5CDD505-2E9C-101B-9397-08002B2CF9AE}">
    <vt:lpwstr/>
  </property>
  <property name="FSC#ELAKGOV@1.1001:PersonalSubjSurName" pid="388" fmtid="{D5CDD505-2E9C-101B-9397-08002B2CF9AE}">
    <vt:lpwstr/>
  </property>
  <property name="FSC#ELAKGOV@1.1001:PersonalSubjSalutation" pid="389" fmtid="{D5CDD505-2E9C-101B-9397-08002B2CF9AE}">
    <vt:lpwstr/>
  </property>
  <property name="FSC#ELAKGOV@1.1001:PersonalSubjAddress" pid="390" fmtid="{D5CDD505-2E9C-101B-9397-08002B2CF9AE}">
    <vt:lpwstr/>
  </property>
  <property name="FSC#ATSTATECFG@1.1001:Office" pid="391" fmtid="{D5CDD505-2E9C-101B-9397-08002B2CF9AE}">
    <vt:lpwstr/>
  </property>
  <property name="FSC#ATSTATECFG@1.1001:Agent" pid="392" fmtid="{D5CDD505-2E9C-101B-9397-08002B2CF9AE}">
    <vt:lpwstr/>
  </property>
  <property name="FSC#ATSTATECFG@1.1001:AgentPhone" pid="393" fmtid="{D5CDD505-2E9C-101B-9397-08002B2CF9AE}">
    <vt:lpwstr/>
  </property>
  <property name="FSC#ATSTATECFG@1.1001:DepartmentFax" pid="394" fmtid="{D5CDD505-2E9C-101B-9397-08002B2CF9AE}">
    <vt:lpwstr/>
  </property>
  <property name="FSC#ATSTATECFG@1.1001:DepartmentEmail" pid="395" fmtid="{D5CDD505-2E9C-101B-9397-08002B2CF9AE}">
    <vt:lpwstr/>
  </property>
  <property name="FSC#ATSTATECFG@1.1001:SubfileDate" pid="396" fmtid="{D5CDD505-2E9C-101B-9397-08002B2CF9AE}">
    <vt:lpwstr/>
  </property>
  <property name="FSC#ATSTATECFG@1.1001:SubfileSubject" pid="397" fmtid="{D5CDD505-2E9C-101B-9397-08002B2CF9AE}">
    <vt:lpwstr/>
  </property>
  <property name="FSC#ATSTATECFG@1.1001:DepartmentZipCode" pid="398" fmtid="{D5CDD505-2E9C-101B-9397-08002B2CF9AE}">
    <vt:lpwstr/>
  </property>
  <property name="FSC#ATSTATECFG@1.1001:DepartmentCountry" pid="399" fmtid="{D5CDD505-2E9C-101B-9397-08002B2CF9AE}">
    <vt:lpwstr/>
  </property>
  <property name="FSC#ATSTATECFG@1.1001:DepartmentCity" pid="400" fmtid="{D5CDD505-2E9C-101B-9397-08002B2CF9AE}">
    <vt:lpwstr/>
  </property>
  <property name="FSC#ATSTATECFG@1.1001:DepartmentStreet" pid="401" fmtid="{D5CDD505-2E9C-101B-9397-08002B2CF9AE}">
    <vt:lpwstr/>
  </property>
  <property name="FSC#ATSTATECFG@1.1001:DepartmentDVR" pid="402" fmtid="{D5CDD505-2E9C-101B-9397-08002B2CF9AE}">
    <vt:lpwstr/>
  </property>
  <property name="FSC#ATSTATECFG@1.1001:DepartmentUID" pid="403" fmtid="{D5CDD505-2E9C-101B-9397-08002B2CF9AE}">
    <vt:lpwstr/>
  </property>
  <property name="FSC#ATSTATECFG@1.1001:SubfileReference" pid="404" fmtid="{D5CDD505-2E9C-101B-9397-08002B2CF9AE}">
    <vt:lpwstr/>
  </property>
  <property name="FSC#ATSTATECFG@1.1001:Clause" pid="405" fmtid="{D5CDD505-2E9C-101B-9397-08002B2CF9AE}">
    <vt:lpwstr/>
  </property>
  <property name="FSC#ATSTATECFG@1.1001:ApprovedSignature" pid="406" fmtid="{D5CDD505-2E9C-101B-9397-08002B2CF9AE}">
    <vt:lpwstr/>
  </property>
  <property name="FSC#ATSTATECFG@1.1001:BankAccount" pid="407" fmtid="{D5CDD505-2E9C-101B-9397-08002B2CF9AE}">
    <vt:lpwstr/>
  </property>
  <property name="FSC#ATSTATECFG@1.1001:BankAccountOwner" pid="408" fmtid="{D5CDD505-2E9C-101B-9397-08002B2CF9AE}">
    <vt:lpwstr/>
  </property>
  <property name="FSC#ATSTATECFG@1.1001:BankInstitute" pid="409" fmtid="{D5CDD505-2E9C-101B-9397-08002B2CF9AE}">
    <vt:lpwstr/>
  </property>
  <property name="FSC#ATSTATECFG@1.1001:BankAccountID" pid="410" fmtid="{D5CDD505-2E9C-101B-9397-08002B2CF9AE}">
    <vt:lpwstr/>
  </property>
  <property name="FSC#ATSTATECFG@1.1001:BankAccountIBAN" pid="411" fmtid="{D5CDD505-2E9C-101B-9397-08002B2CF9AE}">
    <vt:lpwstr/>
  </property>
  <property name="FSC#ATSTATECFG@1.1001:BankAccountBIC" pid="412" fmtid="{D5CDD505-2E9C-101B-9397-08002B2CF9AE}">
    <vt:lpwstr/>
  </property>
  <property name="FSC#ATSTATECFG@1.1001:BankName" pid="413" fmtid="{D5CDD505-2E9C-101B-9397-08002B2CF9AE}">
    <vt:lpwstr/>
  </property>
  <property name="FSC#COOELAK@1.1001:ObjectAddressees" pid="414" fmtid="{D5CDD505-2E9C-101B-9397-08002B2CF9AE}">
    <vt:lpwstr/>
  </property>
  <property name="FSC#COOELAK@1.1001:replyreference" pid="415" fmtid="{D5CDD505-2E9C-101B-9397-08002B2CF9AE}">
    <vt:lpwstr/>
  </property>
  <property name="FSC#SKCONV@103.510:docname" pid="416" fmtid="{D5CDD505-2E9C-101B-9397-08002B2CF9AE}">
    <vt:lpwstr/>
  </property>
  <property name="FSC#COOSYSTEM@1.1:Container" pid="417" fmtid="{D5CDD505-2E9C-101B-9397-08002B2CF9AE}">
    <vt:lpwstr>COO.2176.107.8.10430695</vt:lpwstr>
  </property>
  <property name="FSC#FSCFOLIO@1.1001:docpropproject" pid="418" fmtid="{D5CDD505-2E9C-101B-9397-08002B2CF9AE}">
    <vt:lpwstr/>
  </property>
</Properties>
</file>