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5C87" w14:textId="3632CD12" w:rsidR="004C473D" w:rsidRPr="007B6A20" w:rsidRDefault="0063145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Obvodný notársky úrad v</w:t>
      </w:r>
      <w:r w:rsidR="005D5D7B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="00DD45CC">
        <w:rPr>
          <w:rFonts w:ascii="Times New Roman" w:hAnsi="Times New Roman" w:cs="Times New Roman"/>
          <w:b/>
          <w:bCs/>
          <w:sz w:val="32"/>
          <w:szCs w:val="32"/>
          <w:u w:val="single"/>
        </w:rPr>
        <w:t>Jelšovciach</w:t>
      </w:r>
      <w:r w:rsidR="005A15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03B71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3F11D7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="00DD45CC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7B6A20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103B71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7B6A20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103B71" w:rsidRPr="007B6A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4ADE6216" w14:textId="77777777"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14:paraId="5065C4ED" w14:textId="77777777"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14:paraId="25A528BA" w14:textId="77777777" w:rsidTr="00C50F08">
        <w:tc>
          <w:tcPr>
            <w:tcW w:w="1049" w:type="dxa"/>
            <w:vAlign w:val="center"/>
          </w:tcPr>
          <w:p w14:paraId="6B40974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14:paraId="27F78CA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14:paraId="5EDCB09F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14:paraId="5370B38E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14:paraId="49A1798A" w14:textId="77777777" w:rsidTr="00C50F08">
        <w:tc>
          <w:tcPr>
            <w:tcW w:w="1049" w:type="dxa"/>
            <w:vAlign w:val="center"/>
          </w:tcPr>
          <w:p w14:paraId="4C182E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14:paraId="56C66B04" w14:textId="77777777" w:rsidR="00F01588" w:rsidRPr="007B6A20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14:paraId="15046E8B" w14:textId="6C0F673C" w:rsidR="00F01588" w:rsidRPr="007B6A20" w:rsidRDefault="00F01588" w:rsidP="007B6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7B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5A150D" w:rsidRPr="007B6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1D7" w:rsidRPr="007B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63" w:type="dxa"/>
            <w:vAlign w:val="center"/>
          </w:tcPr>
          <w:p w14:paraId="661188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14:paraId="1B45BA92" w14:textId="77777777" w:rsidTr="00C50F08">
        <w:tc>
          <w:tcPr>
            <w:tcW w:w="1049" w:type="dxa"/>
            <w:vAlign w:val="center"/>
          </w:tcPr>
          <w:p w14:paraId="52C08B8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14:paraId="3FB4D50A" w14:textId="77777777"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14:paraId="175DC02B" w14:textId="68A8CB7D" w:rsidR="00F01588" w:rsidRPr="00DD45CC" w:rsidRDefault="00631451" w:rsidP="00DD45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5CC">
              <w:rPr>
                <w:rFonts w:ascii="Times New Roman" w:hAnsi="Times New Roman" w:cs="Times New Roman"/>
                <w:sz w:val="24"/>
                <w:szCs w:val="24"/>
              </w:rPr>
              <w:t>Obvodný not</w:t>
            </w:r>
            <w:r w:rsidR="00177F6B" w:rsidRPr="00DD45CC">
              <w:rPr>
                <w:rFonts w:ascii="Times New Roman" w:hAnsi="Times New Roman" w:cs="Times New Roman"/>
                <w:sz w:val="24"/>
                <w:szCs w:val="24"/>
              </w:rPr>
              <w:t>ársky úrad v</w:t>
            </w:r>
            <w:r w:rsidR="005D5D7B" w:rsidRPr="00DD45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45CC" w:rsidRPr="00DD45CC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</w:p>
        </w:tc>
        <w:tc>
          <w:tcPr>
            <w:tcW w:w="2063" w:type="dxa"/>
            <w:vAlign w:val="center"/>
          </w:tcPr>
          <w:p w14:paraId="02A1FBC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14:paraId="0BD754BE" w14:textId="77777777" w:rsidTr="00C50F08">
        <w:tc>
          <w:tcPr>
            <w:tcW w:w="1049" w:type="dxa"/>
            <w:vAlign w:val="center"/>
          </w:tcPr>
          <w:p w14:paraId="5D13376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14:paraId="454041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D1EC836" w14:textId="51B3202E" w:rsidR="00F01588" w:rsidRPr="00DD45CC" w:rsidRDefault="005A150D" w:rsidP="007B6A2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1D7" w:rsidRPr="007B6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45CC" w:rsidRPr="007B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30F3963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14:paraId="2998CE08" w14:textId="77777777" w:rsidTr="00C50F08">
        <w:tc>
          <w:tcPr>
            <w:tcW w:w="1049" w:type="dxa"/>
            <w:vAlign w:val="center"/>
          </w:tcPr>
          <w:p w14:paraId="5EDAA1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14:paraId="04702A2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14:paraId="5E0E7D59" w14:textId="77777777" w:rsidR="00F01588" w:rsidRPr="007B6A20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14:paraId="6CEBB55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14:paraId="32E0A65B" w14:textId="77777777" w:rsidTr="00C50F08">
        <w:tc>
          <w:tcPr>
            <w:tcW w:w="1049" w:type="dxa"/>
            <w:vAlign w:val="center"/>
          </w:tcPr>
          <w:p w14:paraId="6624D37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14:paraId="2DD1257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14:paraId="4B963625" w14:textId="126CE75E" w:rsidR="00F01588" w:rsidRPr="00DD45CC" w:rsidRDefault="007B6A20" w:rsidP="00FA44E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4E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B31796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  <w:r w:rsidR="00FF0348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1A34" w:rsidRPr="00F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BE5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úradných</w:t>
            </w:r>
            <w:r w:rsidR="00FF0348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CD3588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A34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2 účtovných kníh, 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3B81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pomôcok, 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81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archívn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44E8">
              <w:rPr>
                <w:rFonts w:ascii="Times New Roman" w:hAnsi="Times New Roman" w:cs="Times New Roman"/>
                <w:sz w:val="24"/>
                <w:szCs w:val="24"/>
              </w:rPr>
              <w:t xml:space="preserve"> škatu</w:t>
            </w:r>
            <w:r w:rsidR="00BD3B81" w:rsidRPr="00FA44E8">
              <w:rPr>
                <w:rFonts w:ascii="Times New Roman" w:hAnsi="Times New Roman" w:cs="Times New Roman"/>
                <w:sz w:val="24"/>
                <w:szCs w:val="24"/>
              </w:rPr>
              <w:t>ľ</w:t>
            </w:r>
            <w:r w:rsidR="00FA44E8" w:rsidRPr="00FA44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3B81" w:rsidRPr="00FA44E8">
              <w:rPr>
                <w:rFonts w:ascii="Times New Roman" w:hAnsi="Times New Roman" w:cs="Times New Roman"/>
                <w:sz w:val="24"/>
                <w:szCs w:val="24"/>
              </w:rPr>
              <w:t xml:space="preserve"> dokumentov</w:t>
            </w:r>
            <w:r w:rsidR="00FF0348" w:rsidRPr="00FA4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14:paraId="5CA7F7F7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14:paraId="2456ECD9" w14:textId="77777777" w:rsidTr="004007DD">
        <w:trPr>
          <w:trHeight w:val="592"/>
        </w:trPr>
        <w:tc>
          <w:tcPr>
            <w:tcW w:w="1049" w:type="dxa"/>
            <w:vAlign w:val="center"/>
          </w:tcPr>
          <w:p w14:paraId="6F5AD2EA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14:paraId="0A5A3D64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2F1EBD6" w14:textId="232DE8B3" w:rsidR="00F01588" w:rsidRPr="00DD45CC" w:rsidRDefault="00631451" w:rsidP="00DD45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5CC"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</w:t>
            </w:r>
            <w:r w:rsidR="00DD45CC" w:rsidRPr="00DD45CC">
              <w:rPr>
                <w:rFonts w:ascii="Times New Roman" w:hAnsi="Times New Roman" w:cs="Times New Roman"/>
                <w:sz w:val="24"/>
                <w:szCs w:val="24"/>
              </w:rPr>
              <w:t>v Jelšovciach</w:t>
            </w:r>
          </w:p>
        </w:tc>
        <w:tc>
          <w:tcPr>
            <w:tcW w:w="2063" w:type="dxa"/>
            <w:vAlign w:val="center"/>
          </w:tcPr>
          <w:p w14:paraId="55F147A8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14:paraId="14DECE80" w14:textId="77777777" w:rsidTr="00DF5E16">
        <w:tc>
          <w:tcPr>
            <w:tcW w:w="1049" w:type="dxa"/>
            <w:vAlign w:val="center"/>
          </w:tcPr>
          <w:p w14:paraId="35C8FB2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14:paraId="7A56E09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1F355F3" w14:textId="7D8AD04F" w:rsidR="001E41EA" w:rsidRPr="0045096D" w:rsidRDefault="00DB273E" w:rsidP="001E41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Notár hral významnú úlohu v administratíve obcí a miest. Jeho kompetencie boli však presne vymedzené až zákonnými článkami v druhej polovici 19. storočia. </w:t>
            </w:r>
            <w:r w:rsidR="0012552C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Podľa zákonného článku XVIII/1871 mali župy vypracovať vzorové obecné štatúty s právami a povinnosťami notára a obce. </w:t>
            </w:r>
            <w:r w:rsidR="004E12B2" w:rsidRPr="0045096D">
              <w:rPr>
                <w:rFonts w:ascii="Times New Roman" w:hAnsi="Times New Roman" w:cs="Times New Roman"/>
                <w:sz w:val="24"/>
                <w:szCs w:val="24"/>
              </w:rPr>
              <w:t>Povinnosťou notára bolo viesť písomnú agendu a evidencie, vypracovávať rozpočet a záverečný účet pre obce</w:t>
            </w:r>
            <w:r w:rsidR="005000BF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a tieto úlohy</w:t>
            </w:r>
            <w:r w:rsidR="004E12B2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74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spadali </w:t>
            </w:r>
            <w:r w:rsidR="00E14C1D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6D6B74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do pôsobnosti notárskeho obvodu </w:t>
            </w:r>
            <w:r w:rsidR="007B6A20">
              <w:rPr>
                <w:rFonts w:ascii="Times New Roman" w:hAnsi="Times New Roman" w:cs="Times New Roman"/>
                <w:sz w:val="24"/>
                <w:szCs w:val="24"/>
              </w:rPr>
              <w:t>v Jelšovciach</w:t>
            </w:r>
            <w:r w:rsidR="006D6B74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2B2" w:rsidRPr="0045096D">
              <w:rPr>
                <w:rFonts w:ascii="Times New Roman" w:hAnsi="Times New Roman" w:cs="Times New Roman"/>
                <w:sz w:val="24"/>
                <w:szCs w:val="24"/>
              </w:rPr>
              <w:t>Kompetencie notára sa na základe</w:t>
            </w:r>
            <w:r w:rsidR="00EC777F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zákonného </w:t>
            </w:r>
            <w:r w:rsidR="004E12B2" w:rsidRPr="0045096D">
              <w:rPr>
                <w:rFonts w:ascii="Times New Roman" w:hAnsi="Times New Roman" w:cs="Times New Roman"/>
                <w:sz w:val="24"/>
                <w:szCs w:val="24"/>
              </w:rPr>
              <w:t>článku XXII</w:t>
            </w:r>
            <w:r w:rsidR="00EC777F" w:rsidRPr="004509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12B2" w:rsidRPr="0045096D">
              <w:rPr>
                <w:rFonts w:ascii="Times New Roman" w:hAnsi="Times New Roman" w:cs="Times New Roman"/>
                <w:sz w:val="24"/>
                <w:szCs w:val="24"/>
              </w:rPr>
              <w:t>1886 ešte viac rozšírili, stal sa radcom obecného predstavenstva a</w:t>
            </w:r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>dozoroval</w:t>
            </w:r>
            <w:proofErr w:type="spellEnd"/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vykonávanie zákonov a nariadení v</w:t>
            </w:r>
            <w:r w:rsidR="006D6B74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 združených </w:t>
            </w:r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obciach. Štátnym úradníkom sa notár stal až prijatím zákona 211/1920 </w:t>
            </w: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z. a 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8EB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o obecných a obvodných notároch na Slovensku zo dňa 22. marca 1920. </w:t>
            </w:r>
          </w:p>
          <w:p w14:paraId="36E27869" w14:textId="77777777" w:rsidR="00677F39" w:rsidRPr="00677F39" w:rsidRDefault="0025404D" w:rsidP="00B37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CC">
              <w:rPr>
                <w:rFonts w:ascii="Times New Roman" w:hAnsi="Times New Roman" w:cs="Times New Roman"/>
                <w:sz w:val="24"/>
                <w:szCs w:val="24"/>
              </w:rPr>
              <w:t>Do pôsobnosti Obvodného notárskeho úradu v </w:t>
            </w:r>
            <w:r w:rsidR="00DD45CC" w:rsidRPr="00DD45CC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Pr="00DD45CC">
              <w:rPr>
                <w:rFonts w:ascii="Times New Roman" w:hAnsi="Times New Roman" w:cs="Times New Roman"/>
                <w:sz w:val="24"/>
                <w:szCs w:val="24"/>
              </w:rPr>
              <w:t xml:space="preserve"> patrili obce</w:t>
            </w:r>
            <w:r w:rsidRPr="00DD4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77F39" w:rsidRPr="00677F39">
              <w:rPr>
                <w:rFonts w:ascii="Times New Roman" w:hAnsi="Times New Roman" w:cs="Times New Roman"/>
                <w:sz w:val="24"/>
                <w:szCs w:val="24"/>
              </w:rPr>
              <w:t xml:space="preserve">Čakajovce, </w:t>
            </w:r>
            <w:r w:rsidR="00677F39" w:rsidRPr="00677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Jelšovce, Ľudovítová a Výčapy-Opatovce</w:t>
            </w:r>
          </w:p>
          <w:p w14:paraId="1F353B99" w14:textId="0BC74090" w:rsidR="001F4E6C" w:rsidRPr="0015428C" w:rsidRDefault="00677F39" w:rsidP="007D1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>Úradn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7D16B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 xml:space="preserve"> novin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ách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 xml:space="preserve"> Župy nitrianskej, ročník III, číslo 13 zo dňa 15. júna 1925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 uverejnená úprava obvodov a sídiel niektorých notárskych úradov (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 xml:space="preserve">Župný úrad v Nitre č. 1734/25 prez. zo dňa 10. júna 1925) v zmysle vyhlášky </w:t>
            </w:r>
            <w:r w:rsidR="007D16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>inisterstva vnútra č. 58539/24 zo dňa 12. decembra 1924, na základe ktorej bola obec Čakajovce vylúčen</w:t>
            </w:r>
            <w:r w:rsidR="0015428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677F39">
              <w:rPr>
                <w:rFonts w:ascii="Times New Roman" w:hAnsi="Times New Roman" w:cs="Times New Roman"/>
                <w:sz w:val="24"/>
                <w:szCs w:val="24"/>
              </w:rPr>
              <w:t xml:space="preserve"> z notárskeho obvodu v Jelšovciach a bola pričlenená k Obvodnému notárskemu úradu v</w:t>
            </w:r>
            <w:r w:rsidR="0015428C">
              <w:rPr>
                <w:rFonts w:ascii="Times New Roman" w:hAnsi="Times New Roman" w:cs="Times New Roman"/>
                <w:sz w:val="24"/>
                <w:szCs w:val="24"/>
              </w:rPr>
              <w:t xml:space="preserve"> Zbehoch s platnosťou od 1. júla 1925. </w:t>
            </w:r>
            <w:r w:rsidR="00D55AB5" w:rsidRPr="007B6A20">
              <w:rPr>
                <w:rFonts w:ascii="Times New Roman" w:hAnsi="Times New Roman" w:cs="Times New Roman"/>
                <w:sz w:val="24"/>
                <w:szCs w:val="24"/>
              </w:rPr>
              <w:t>K zániku Obvodného notárskeho úradu v 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="00D55AB5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, rovnako ako k zániku ostatných obecných a obvodných </w:t>
            </w:r>
            <w:r w:rsidR="00DD0EB8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notárskych </w:t>
            </w:r>
            <w:r w:rsidR="00D55AB5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úradov došlo dňa 7. apríla 1945 keď nadobudlo účinnosť nariadenie SNR č. 26/1945 Zb. n. o národných výboroch. V zmysle uvedeného nariadenia boli tieto zrušené, ich právomoci a kompetencie boli prenesené na novovzniknuté </w:t>
            </w:r>
            <w:r w:rsidR="00DD0EB8" w:rsidRPr="007B6A20">
              <w:rPr>
                <w:rFonts w:ascii="Times New Roman" w:hAnsi="Times New Roman" w:cs="Times New Roman"/>
                <w:sz w:val="24"/>
                <w:szCs w:val="24"/>
              </w:rPr>
              <w:t>úrady miestnych národných výborov</w:t>
            </w:r>
            <w:r w:rsidR="00D55AB5" w:rsidRPr="007B6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583C1AD9" w14:textId="77777777"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14:paraId="1E33E01B" w14:textId="77777777" w:rsidTr="00C50F08">
        <w:tc>
          <w:tcPr>
            <w:tcW w:w="1049" w:type="dxa"/>
            <w:vAlign w:val="center"/>
          </w:tcPr>
          <w:p w14:paraId="42A4CBE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14:paraId="472F611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FAC9913" w14:textId="4B7EFCA8" w:rsidR="00F01588" w:rsidRPr="00DD45CC" w:rsidRDefault="00954EF8" w:rsidP="007B6A2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O správe registratúry </w:t>
            </w:r>
            <w:r w:rsidR="0061238F" w:rsidRPr="006804F2">
              <w:rPr>
                <w:rFonts w:ascii="Times New Roman" w:hAnsi="Times New Roman" w:cs="Times New Roman"/>
                <w:sz w:val="24"/>
                <w:szCs w:val="24"/>
              </w:rPr>
              <w:t>Obvodné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>ho notárskeho úradu v</w:t>
            </w:r>
            <w:r w:rsidR="00D55AB5" w:rsidRPr="00680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6A20" w:rsidRPr="006804F2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="00D55AB5"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>sa nezachovali osobitné záznamy. Úrad viedol spisovú agendu, ktorá sa delila na prezidiálnu a administratívnu. Spisy boli evidované v registratúrnych denníkoch, ku ktorým sa viedli indexy. Podľa záznamov v registratúrnych denníkoch m</w:t>
            </w:r>
            <w:r w:rsidR="00DB273E" w:rsidRPr="006804F2">
              <w:rPr>
                <w:rFonts w:ascii="Times New Roman" w:hAnsi="Times New Roman" w:cs="Times New Roman"/>
                <w:sz w:val="24"/>
                <w:szCs w:val="24"/>
              </w:rPr>
              <w:t>ožno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konštatovať, že fungoval tzv. systém spájania spisov, v denníkoch je vyznačené predchádzajúce</w:t>
            </w:r>
            <w:r w:rsidR="00DB273E" w:rsidRPr="00680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resp. nasledujúce číslo a spis je uložený chronologicko-numericky podľa posledného čísla.</w:t>
            </w:r>
          </w:p>
        </w:tc>
        <w:tc>
          <w:tcPr>
            <w:tcW w:w="2063" w:type="dxa"/>
            <w:vAlign w:val="center"/>
          </w:tcPr>
          <w:p w14:paraId="1B79796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E65C24" w14:paraId="66359604" w14:textId="77777777" w:rsidTr="00EF1790">
        <w:tc>
          <w:tcPr>
            <w:tcW w:w="1049" w:type="dxa"/>
            <w:vAlign w:val="center"/>
          </w:tcPr>
          <w:p w14:paraId="472924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14:paraId="10629C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14:paraId="321BB8DE" w14:textId="6FA1FB20" w:rsidR="00F01588" w:rsidRPr="00DD45CC" w:rsidRDefault="00DD0EB8" w:rsidP="006F453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Archívny fond prevzal predchodca dnešného Štátneho archívu v Nitre, vtedajší Okresný archív v </w:t>
            </w:r>
            <w:r w:rsidR="00E22871" w:rsidRPr="007B6A20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>V prírastkovej knihe bol pod p</w:t>
            </w:r>
            <w:r w:rsidR="00ED61C3" w:rsidRPr="007B6A20">
              <w:rPr>
                <w:rFonts w:ascii="Times New Roman" w:hAnsi="Times New Roman" w:cs="Times New Roman"/>
                <w:sz w:val="24"/>
                <w:szCs w:val="24"/>
              </w:rPr>
              <w:t>rí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>rastkovým</w:t>
            </w:r>
            <w:r w:rsidR="00ED61C3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>číslom</w:t>
            </w:r>
            <w:r w:rsidR="00051A8A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5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v roku 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8A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zaevidovaný prírastok </w:t>
            </w:r>
            <w:r w:rsidR="00941CD8" w:rsidRPr="007B6A20">
              <w:rPr>
                <w:rFonts w:ascii="Times New Roman" w:hAnsi="Times New Roman" w:cs="Times New Roman"/>
                <w:sz w:val="24"/>
                <w:szCs w:val="24"/>
              </w:rPr>
              <w:t>z rokov 1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941CD8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693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CD8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2101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497135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51A8A" w:rsidRPr="007B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A8A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>škatúľ</w:t>
            </w:r>
            <w:r w:rsidR="007B6A20">
              <w:rPr>
                <w:rFonts w:ascii="Times New Roman" w:hAnsi="Times New Roman" w:cs="Times New Roman"/>
                <w:sz w:val="24"/>
                <w:szCs w:val="24"/>
              </w:rPr>
              <w:t xml:space="preserve"> dokumentov)</w:t>
            </w:r>
            <w:r w:rsidR="007B6A20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a v roku 1965 pod číslom 275 bol zaevidovaný prírastok z rokov</w:t>
            </w:r>
            <w:r w:rsidR="000C6251">
              <w:rPr>
                <w:rFonts w:ascii="Times New Roman" w:hAnsi="Times New Roman" w:cs="Times New Roman"/>
                <w:sz w:val="24"/>
                <w:szCs w:val="24"/>
              </w:rPr>
              <w:t xml:space="preserve"> 1929 – 1942 v množstve 19 kníh, v skutočnosti sa však v archívnom fonde nachádzajú </w:t>
            </w:r>
            <w:r w:rsidR="006F4539">
              <w:rPr>
                <w:rFonts w:ascii="Times New Roman" w:hAnsi="Times New Roman" w:cs="Times New Roman"/>
                <w:sz w:val="24"/>
                <w:szCs w:val="24"/>
              </w:rPr>
              <w:t>administratívne dokumenty</w:t>
            </w:r>
            <w:bookmarkStart w:id="0" w:name="_GoBack"/>
            <w:bookmarkEnd w:id="0"/>
            <w:r w:rsidR="000C6251">
              <w:rPr>
                <w:rFonts w:ascii="Times New Roman" w:hAnsi="Times New Roman" w:cs="Times New Roman"/>
                <w:sz w:val="24"/>
                <w:szCs w:val="24"/>
              </w:rPr>
              <w:t xml:space="preserve"> od roku 1926. </w:t>
            </w:r>
            <w:r w:rsidR="00E22871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349" w:rsidRPr="006804F2">
              <w:rPr>
                <w:rFonts w:ascii="Times New Roman" w:hAnsi="Times New Roman" w:cs="Times New Roman"/>
                <w:sz w:val="24"/>
                <w:szCs w:val="24"/>
              </w:rPr>
              <w:t>Preberacie protokoly so zoznamom odovzdávaných archívnych dokumentov sa v archíve nenachádzajú, pretože spis o fonde k archívnemu fondu Obvodný notársky úrad v </w:t>
            </w:r>
            <w:r w:rsidR="00FA44E8" w:rsidRPr="006804F2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="00AD0349"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nie je založený.</w:t>
            </w:r>
            <w:r w:rsidR="00416E7E"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6C8FDD9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14:paraId="577125E9" w14:textId="77777777" w:rsidTr="00EF1790">
        <w:tc>
          <w:tcPr>
            <w:tcW w:w="1049" w:type="dxa"/>
            <w:vAlign w:val="center"/>
          </w:tcPr>
          <w:p w14:paraId="30C90A7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14:paraId="2BA3707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14:paraId="381E5B06" w14:textId="1580DCAA" w:rsidR="006B7BED" w:rsidRPr="00DD45CC" w:rsidRDefault="00B24203" w:rsidP="00092F1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5DA">
              <w:rPr>
                <w:rFonts w:ascii="Times New Roman" w:hAnsi="Times New Roman" w:cs="Times New Roman"/>
                <w:sz w:val="24"/>
                <w:szCs w:val="24"/>
              </w:rPr>
              <w:t>Fond obsahuje zápisnice</w:t>
            </w:r>
            <w:r w:rsidR="005D0951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5F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obecného zastupiteľstva </w:t>
            </w:r>
            <w:r w:rsidR="00B51A34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obce </w:t>
            </w:r>
            <w:r w:rsidR="00FA44E8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Jelšovce z rokov 1929 – 1938, obce Ľudovítová z rokov 1929 – 1941 a obce Výčapy-Opatovce z rokov 1929 – 1938. 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Súčasťou fondu sú aj evidenčné knihy, </w:t>
            </w:r>
            <w:r w:rsidR="00F017D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a to 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3B55E9" w:rsidRPr="00DE05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4E8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vydaných 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domovských </w:t>
            </w:r>
            <w:r w:rsidR="003941DE" w:rsidRPr="00DE05DA">
              <w:rPr>
                <w:rFonts w:ascii="Times New Roman" w:hAnsi="Times New Roman" w:cs="Times New Roman"/>
                <w:sz w:val="24"/>
                <w:szCs w:val="24"/>
              </w:rPr>
              <w:t>listov</w:t>
            </w:r>
            <w:r w:rsidR="00FA44E8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(1941 – 1942), evidencia vydaných zbrojných lístkov (1926 – 1934) a evidencia stavieb (1929 – 1934 a 1941). </w:t>
            </w:r>
            <w:r w:rsidR="005F3A47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Z registratúrnych pomôcok sa zachovali </w:t>
            </w:r>
            <w:r w:rsidR="00FA44E8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administratívne denníky z rokov 1934 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44E8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1944 a k nim prislúchajúce indexy. </w:t>
            </w:r>
            <w:r w:rsidR="00C0073E" w:rsidRPr="00DE05DA">
              <w:rPr>
                <w:rFonts w:ascii="Times New Roman" w:hAnsi="Times New Roman" w:cs="Times New Roman"/>
                <w:sz w:val="24"/>
                <w:szCs w:val="24"/>
              </w:rPr>
              <w:t>Prezidiálne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dokumenty sa 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vo fonde nezachovali. </w:t>
            </w:r>
            <w:r w:rsidR="00ED7376" w:rsidRPr="00DE05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073E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dministratívne dokumenty z rokov </w:t>
            </w:r>
            <w:r w:rsidR="00DB6326" w:rsidRPr="00DE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C1" w:rsidRPr="00DE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738C1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7376" w:rsidRPr="00DE05D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predstavujú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len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376" w:rsidRPr="00DE05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05DA" w:rsidRPr="00DE0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6FA5" w:rsidRPr="00DE05DA">
              <w:rPr>
                <w:rFonts w:ascii="Times New Roman" w:hAnsi="Times New Roman" w:cs="Times New Roman"/>
                <w:sz w:val="24"/>
                <w:szCs w:val="24"/>
              </w:rPr>
              <w:t xml:space="preserve"> bm písomností</w:t>
            </w:r>
            <w:r w:rsidR="00092F1E">
              <w:rPr>
                <w:rFonts w:ascii="Times New Roman" w:hAnsi="Times New Roman" w:cs="Times New Roman"/>
                <w:sz w:val="24"/>
                <w:szCs w:val="24"/>
              </w:rPr>
              <w:t>. Pri ich štúdiu je možné využiť dokumenty týkajúce sa vykázania Rómov do domovských obcí, výkazy nezamestnaných, dodatočné opravné zápisy v matričných záznamoch ale aj povolenie divadelného predstavenia Tajomstvo spovedi v obci Výčapy-Opatovce spolu s prekladom scenára z maďarského do slovenského jazyka a pod.</w:t>
            </w:r>
          </w:p>
        </w:tc>
        <w:tc>
          <w:tcPr>
            <w:tcW w:w="2063" w:type="dxa"/>
            <w:vAlign w:val="center"/>
          </w:tcPr>
          <w:p w14:paraId="7F96CE3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14:paraId="7016E567" w14:textId="77777777" w:rsidTr="00EF1790">
        <w:tc>
          <w:tcPr>
            <w:tcW w:w="1049" w:type="dxa"/>
            <w:vAlign w:val="center"/>
          </w:tcPr>
          <w:p w14:paraId="2AC83C14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14:paraId="5EB59C5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14:paraId="783B7D9C" w14:textId="253C1A43" w:rsidR="00F01588" w:rsidRPr="00DD45CC" w:rsidRDefault="00AD0349" w:rsidP="00FA44E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>Presný zoznam vyradených písomností Obvodného notárskeho úradu v </w:t>
            </w:r>
            <w:r w:rsidR="00FA44E8" w:rsidRPr="006804F2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sa nezachoval, avšak v registratúrnych denníkoch úradu je</w:t>
            </w:r>
            <w:r w:rsidR="00A952A6"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vo väčšine prípadov</w:t>
            </w:r>
            <w:r w:rsidRPr="006804F2">
              <w:rPr>
                <w:rFonts w:ascii="Times New Roman" w:hAnsi="Times New Roman" w:cs="Times New Roman"/>
                <w:sz w:val="24"/>
                <w:szCs w:val="24"/>
              </w:rPr>
              <w:t xml:space="preserve"> pri vyradených spisoch v kolónke uvedená poznámka „S“. Protokol o vyradených písomnostiach so zoznamom vyradených archívnych dokumentov sa v archíve nenachádza, pretože spis o fonde nie je založený.</w:t>
            </w:r>
          </w:p>
        </w:tc>
        <w:tc>
          <w:tcPr>
            <w:tcW w:w="2063" w:type="dxa"/>
            <w:vAlign w:val="center"/>
          </w:tcPr>
          <w:p w14:paraId="1D4EB8D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14:paraId="5122BC34" w14:textId="77777777" w:rsidTr="00EF1790">
        <w:tc>
          <w:tcPr>
            <w:tcW w:w="1049" w:type="dxa"/>
            <w:vAlign w:val="center"/>
          </w:tcPr>
          <w:p w14:paraId="396B889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14:paraId="6D630F1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14:paraId="0C47058E" w14:textId="77777777" w:rsidR="00F01588" w:rsidRPr="00DD45CC" w:rsidRDefault="00E35B45" w:rsidP="00177F6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47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1BACD98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14:paraId="2580121F" w14:textId="77777777" w:rsidTr="00EF1790">
        <w:tc>
          <w:tcPr>
            <w:tcW w:w="1049" w:type="dxa"/>
            <w:vAlign w:val="center"/>
          </w:tcPr>
          <w:p w14:paraId="3C9B09C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14:paraId="22D21C6A" w14:textId="77777777" w:rsidR="00F01588" w:rsidRPr="007B6A20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14:paraId="7198C62D" w14:textId="2E8404F3" w:rsidR="00615EE1" w:rsidRDefault="00615EE1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177F6B" w:rsidRPr="007B6A20">
              <w:rPr>
                <w:rFonts w:ascii="Times New Roman" w:hAnsi="Times New Roman" w:cs="Times New Roman"/>
                <w:sz w:val="24"/>
                <w:szCs w:val="24"/>
              </w:rPr>
              <w:t>Obvodný notársky úrad v</w:t>
            </w:r>
            <w:r w:rsidR="00B66817" w:rsidRPr="007B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44E8">
              <w:rPr>
                <w:rFonts w:ascii="Times New Roman" w:hAnsi="Times New Roman" w:cs="Times New Roman"/>
                <w:sz w:val="24"/>
                <w:szCs w:val="24"/>
              </w:rPr>
              <w:t>Jelšovciach</w:t>
            </w:r>
            <w:r w:rsidR="00B66817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usporiadaný v nasledovnej štruktúre:</w:t>
            </w:r>
            <w:r w:rsidR="006C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AC3E5" w14:textId="77777777" w:rsidR="007B6A20" w:rsidRPr="007B6A20" w:rsidRDefault="007B6A20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AAFB" w14:textId="0A5BACB9" w:rsidR="00177F6B" w:rsidRPr="007B6A20" w:rsidRDefault="00ED7376" w:rsidP="00177F6B">
            <w:pPr>
              <w:pStyle w:val="Odsekzoznamu"/>
              <w:numPr>
                <w:ilvl w:val="0"/>
                <w:numId w:val="27"/>
              </w:numPr>
              <w:spacing w:line="276" w:lineRule="auto"/>
            </w:pPr>
            <w:r w:rsidRPr="007B6A20">
              <w:t>K</w:t>
            </w:r>
            <w:r w:rsidR="00177F6B" w:rsidRPr="007B6A20">
              <w:t>nihy</w:t>
            </w:r>
          </w:p>
          <w:p w14:paraId="7D2BA11C" w14:textId="6F88075D" w:rsidR="007B6A20" w:rsidRPr="007B6A20" w:rsidRDefault="007B6A20" w:rsidP="007B6A20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7B6A20">
              <w:t>Správne</w:t>
            </w:r>
          </w:p>
          <w:p w14:paraId="146711C3" w14:textId="4434BF5C" w:rsidR="00177F6B" w:rsidRPr="007B6A20" w:rsidRDefault="00ED7376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7B6A20">
              <w:t>Evidenčné</w:t>
            </w:r>
          </w:p>
          <w:p w14:paraId="687BDE77" w14:textId="479F4C62" w:rsidR="00177F6B" w:rsidRPr="007B6A20" w:rsidRDefault="00ED7376" w:rsidP="00C0073E">
            <w:pPr>
              <w:pStyle w:val="Odsekzoznamu"/>
              <w:numPr>
                <w:ilvl w:val="0"/>
                <w:numId w:val="27"/>
              </w:numPr>
              <w:spacing w:line="276" w:lineRule="auto"/>
              <w:jc w:val="left"/>
            </w:pPr>
            <w:r w:rsidRPr="007B6A20">
              <w:t>Spisový materiál</w:t>
            </w:r>
          </w:p>
          <w:p w14:paraId="7312713E" w14:textId="75039A5D" w:rsidR="00177F6B" w:rsidRPr="007B6A20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7B6A20">
              <w:t>Registratúrne pomôcky</w:t>
            </w:r>
          </w:p>
          <w:p w14:paraId="00F43FD8" w14:textId="413E5D69" w:rsidR="00B66817" w:rsidRPr="007B6A20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7B6A20">
              <w:t>Administratívne</w:t>
            </w:r>
            <w:r w:rsidR="00FF2B17">
              <w:t xml:space="preserve"> </w:t>
            </w:r>
          </w:p>
          <w:p w14:paraId="258F400D" w14:textId="0046DF0B" w:rsidR="005A150D" w:rsidRPr="007B6A20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7B6A20">
              <w:t>Spisy</w:t>
            </w:r>
          </w:p>
          <w:p w14:paraId="7B52C7D1" w14:textId="76BF9E10" w:rsidR="00B66817" w:rsidRPr="007B6A20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7B6A20">
              <w:t>Administratívne</w:t>
            </w:r>
          </w:p>
          <w:p w14:paraId="36A54606" w14:textId="13DF826E" w:rsidR="00B66817" w:rsidRPr="007B6A20" w:rsidRDefault="00B66817" w:rsidP="00B66817">
            <w:pPr>
              <w:pStyle w:val="Odsekzoznamu"/>
              <w:numPr>
                <w:ilvl w:val="0"/>
                <w:numId w:val="27"/>
              </w:numPr>
              <w:spacing w:line="240" w:lineRule="auto"/>
            </w:pPr>
            <w:r w:rsidRPr="007B6A20">
              <w:t>Účtovný materiál</w:t>
            </w:r>
          </w:p>
          <w:p w14:paraId="3AB6626D" w14:textId="77777777" w:rsidR="007B6A20" w:rsidRDefault="007B6A20" w:rsidP="000D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0522" w14:textId="77777777" w:rsidR="00F01588" w:rsidRPr="007B6A20" w:rsidRDefault="00D70FA5" w:rsidP="000D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>Inventárnou jednotkou p</w:t>
            </w:r>
            <w:r w:rsidR="00E90E0F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8B37C5" w:rsidRPr="007B6A20">
              <w:rPr>
                <w:rFonts w:ascii="Times New Roman" w:hAnsi="Times New Roman" w:cs="Times New Roman"/>
                <w:sz w:val="24"/>
                <w:szCs w:val="24"/>
              </w:rPr>
              <w:t>úradných knihách, evidenčných</w:t>
            </w:r>
            <w:r w:rsidR="00E90E0F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knihách a registratúrnych pomôckach je jedna kniha. </w:t>
            </w:r>
            <w:r w:rsidR="00C0073E" w:rsidRPr="007B6A20">
              <w:rPr>
                <w:rFonts w:ascii="Times New Roman" w:hAnsi="Times New Roman" w:cs="Times New Roman"/>
                <w:sz w:val="24"/>
                <w:szCs w:val="24"/>
              </w:rPr>
              <w:t>Výnimku tvoria účtovné knihy, kde je inventárnou</w:t>
            </w:r>
            <w:r w:rsidR="00FF0348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 jednotkou súbor účtovných kníh </w:t>
            </w:r>
            <w:r w:rsidR="00C0073E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za jeden rok. </w:t>
            </w:r>
            <w:r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Pri spisoch </w:t>
            </w:r>
            <w:r w:rsidR="00C0073E" w:rsidRPr="007B6A20">
              <w:rPr>
                <w:rFonts w:ascii="Times New Roman" w:hAnsi="Times New Roman" w:cs="Times New Roman"/>
                <w:sz w:val="24"/>
                <w:szCs w:val="24"/>
              </w:rPr>
              <w:t>je inventárnou jednotkou jeden ročník spisov</w:t>
            </w:r>
            <w:r w:rsidR="000D2C59" w:rsidRPr="007B6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14:paraId="7484CB8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01588" w:rsidRPr="00E65C24" w14:paraId="4479F06A" w14:textId="77777777" w:rsidTr="00EF1790">
        <w:tc>
          <w:tcPr>
            <w:tcW w:w="1049" w:type="dxa"/>
            <w:vAlign w:val="center"/>
          </w:tcPr>
          <w:p w14:paraId="3D43E549" w14:textId="7C5084A9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14:paraId="70BFF9EF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14:paraId="3C142CEF" w14:textId="77777777" w:rsidR="00A952A6" w:rsidRPr="0047538C" w:rsidRDefault="00A952A6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2C8E" w14:textId="1ADD9697" w:rsidR="00F01588" w:rsidRPr="0047538C" w:rsidRDefault="007E6ABA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</w:t>
            </w:r>
            <w:r w:rsidR="008C0DE2" w:rsidRPr="00475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/2002 Z. z. o archívoch a registratúrach a o doplnení niektorých zákonov v znení neskorších predpisov</w:t>
            </w:r>
            <w:r w:rsidR="00C47DA9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14:paraId="3F8DF84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14:paraId="06092B6F" w14:textId="77777777" w:rsidTr="00F01588">
        <w:tc>
          <w:tcPr>
            <w:tcW w:w="1049" w:type="dxa"/>
            <w:vAlign w:val="center"/>
          </w:tcPr>
          <w:p w14:paraId="1508F6B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14:paraId="13EC92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14:paraId="75AFE8A9" w14:textId="77777777" w:rsidR="00F01588" w:rsidRPr="0047538C" w:rsidRDefault="00F01588" w:rsidP="005E4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14:paraId="787D9D5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14:paraId="674B2AEB" w14:textId="77777777" w:rsidTr="00F01588">
        <w:tc>
          <w:tcPr>
            <w:tcW w:w="1049" w:type="dxa"/>
            <w:vAlign w:val="center"/>
          </w:tcPr>
          <w:p w14:paraId="28D3F0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14:paraId="65B6B5E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14:paraId="2D6D4964" w14:textId="1D403EC0" w:rsidR="00F01588" w:rsidRPr="0047538C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47538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47538C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  <w:r w:rsidR="003B09F5" w:rsidRPr="0047538C">
              <w:rPr>
                <w:rFonts w:ascii="Times New Roman" w:hAnsi="Times New Roman" w:cs="Times New Roman"/>
                <w:sz w:val="24"/>
                <w:szCs w:val="24"/>
              </w:rPr>
              <w:t>, maďarský</w:t>
            </w:r>
          </w:p>
        </w:tc>
        <w:tc>
          <w:tcPr>
            <w:tcW w:w="2063" w:type="dxa"/>
          </w:tcPr>
          <w:p w14:paraId="54A55F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14:paraId="5301A83F" w14:textId="77777777" w:rsidTr="00F01588">
        <w:tc>
          <w:tcPr>
            <w:tcW w:w="1049" w:type="dxa"/>
            <w:vAlign w:val="center"/>
          </w:tcPr>
          <w:p w14:paraId="49BA7467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14:paraId="1110770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14:paraId="3FB1FDD6" w14:textId="77777777" w:rsidR="00F01588" w:rsidRPr="0047538C" w:rsidRDefault="00AA30B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47538C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14:paraId="2A63D57B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14:paraId="606701CE" w14:textId="77777777" w:rsidTr="00AC2F68">
        <w:trPr>
          <w:trHeight w:val="1134"/>
        </w:trPr>
        <w:tc>
          <w:tcPr>
            <w:tcW w:w="1049" w:type="dxa"/>
            <w:vAlign w:val="center"/>
          </w:tcPr>
          <w:p w14:paraId="01A06D8E" w14:textId="77777777"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14:paraId="02978CF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14:paraId="0B06E7C6" w14:textId="4819C9E8" w:rsidR="008C43CF" w:rsidRPr="0047538C" w:rsidRDefault="00B31796" w:rsidP="009E3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Okresný archív v 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Rozália </w:t>
            </w:r>
            <w:proofErr w:type="spellStart"/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Kubičková</w:t>
            </w:r>
            <w:proofErr w:type="spellEnd"/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: Fondy bývalých notárskych úradov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Nové Sady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Cabaj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Dolné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Lefantovce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Jelšovce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Golianovo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0BF" w:rsidRPr="0047538C">
              <w:rPr>
                <w:rFonts w:ascii="Times New Roman" w:hAnsi="Times New Roman" w:cs="Times New Roman"/>
                <w:sz w:val="24"/>
                <w:szCs w:val="24"/>
              </w:rPr>
              <w:t>itra-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Pohranice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Poľný Kesov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Radošina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Veľké Zálužie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47538C">
              <w:rPr>
                <w:rFonts w:ascii="Times New Roman" w:hAnsi="Times New Roman" w:cs="Times New Roman"/>
                <w:sz w:val="24"/>
                <w:szCs w:val="24"/>
              </w:rPr>
              <w:t>Mojmírovce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47538C">
              <w:rPr>
                <w:rFonts w:ascii="Times New Roman" w:hAnsi="Times New Roman" w:cs="Times New Roman"/>
                <w:sz w:val="24"/>
                <w:szCs w:val="24"/>
              </w:rPr>
              <w:t>Veľké Ripňany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47538C">
              <w:rPr>
                <w:rFonts w:ascii="Times New Roman" w:hAnsi="Times New Roman" w:cs="Times New Roman"/>
                <w:sz w:val="24"/>
                <w:szCs w:val="24"/>
              </w:rPr>
              <w:t>Veľký Cetín, Zbehy</w:t>
            </w:r>
            <w:r w:rsidR="008C0DE2" w:rsidRPr="0047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8" w:rsidRPr="004753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nventár,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6B38E8" w:rsidRPr="004753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evidenčné číslo 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BE5" w:rsidRPr="00475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ACA" w:rsidRPr="004753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  <w:r w:rsidR="00ED7376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22F65D5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14:paraId="15EAC492" w14:textId="77777777" w:rsidTr="00F01588">
        <w:tc>
          <w:tcPr>
            <w:tcW w:w="1049" w:type="dxa"/>
            <w:vAlign w:val="center"/>
          </w:tcPr>
          <w:p w14:paraId="6ABD159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14:paraId="72F27FA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14:paraId="5C17E0D0" w14:textId="77777777" w:rsidR="00F01588" w:rsidRPr="0047538C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475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47538C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14:paraId="1B187FC7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14:paraId="22A3D5AD" w14:textId="77777777" w:rsidTr="00F01588">
        <w:tc>
          <w:tcPr>
            <w:tcW w:w="1049" w:type="dxa"/>
            <w:vAlign w:val="center"/>
          </w:tcPr>
          <w:p w14:paraId="6A83CF4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2352" w:type="dxa"/>
            <w:vAlign w:val="center"/>
          </w:tcPr>
          <w:p w14:paraId="5DB2F5F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14:paraId="3593AAAD" w14:textId="77777777" w:rsidR="00F01588" w:rsidRPr="0047538C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14:paraId="7D07786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14:paraId="798ACFA7" w14:textId="77777777" w:rsidTr="00F01588">
        <w:tc>
          <w:tcPr>
            <w:tcW w:w="1049" w:type="dxa"/>
            <w:vAlign w:val="center"/>
          </w:tcPr>
          <w:p w14:paraId="02490CD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14:paraId="477F4AE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14:paraId="79699134" w14:textId="56729DDC" w:rsidR="008B5E32" w:rsidRPr="0047538C" w:rsidRDefault="006B38E8" w:rsidP="0050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Okresný úrad v </w:t>
            </w:r>
            <w:r w:rsidR="005000BF" w:rsidRPr="0047538C">
              <w:rPr>
                <w:rFonts w:ascii="Times New Roman" w:hAnsi="Times New Roman" w:cs="Times New Roman"/>
                <w:sz w:val="24"/>
                <w:szCs w:val="24"/>
              </w:rPr>
              <w:t>Nitre (1914) 1923 – 1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63" w:type="dxa"/>
          </w:tcPr>
          <w:p w14:paraId="61F47073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14:paraId="13210936" w14:textId="77777777" w:rsidTr="00F01588">
        <w:tc>
          <w:tcPr>
            <w:tcW w:w="1049" w:type="dxa"/>
            <w:vAlign w:val="center"/>
          </w:tcPr>
          <w:p w14:paraId="5D4D3EBD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14:paraId="776CC94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237282DC" w14:textId="6A239655" w:rsidR="002357DB" w:rsidRPr="00DD45CC" w:rsidRDefault="002357DB" w:rsidP="002357D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Bilčík</w:t>
            </w:r>
            <w:proofErr w:type="spellEnd"/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EC777F" w:rsidRPr="0047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0078A" w:rsidRPr="0047538C">
              <w:rPr>
                <w:rFonts w:ascii="Times New Roman" w:hAnsi="Times New Roman" w:cs="Times New Roman"/>
                <w:sz w:val="24"/>
                <w:szCs w:val="24"/>
              </w:rPr>
              <w:t>Obert</w:t>
            </w:r>
            <w:proofErr w:type="spellEnd"/>
            <w:r w:rsidR="0010078A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C777F" w:rsidRPr="00475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– Vitek, 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10078A" w:rsidRPr="00475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538C">
              <w:rPr>
                <w:rFonts w:ascii="Times New Roman" w:hAnsi="Times New Roman" w:cs="Times New Roman"/>
                <w:sz w:val="24"/>
                <w:szCs w:val="24"/>
              </w:rPr>
              <w:t xml:space="preserve"> Sprievodca po okresných archívoch v Nitre, Prievidzi a Topoľčanoch. Bratislava: Slovenská archívna správa MV SSR, </w:t>
            </w:r>
            <w:r w:rsidRPr="00EE5148">
              <w:rPr>
                <w:rFonts w:ascii="Times New Roman" w:hAnsi="Times New Roman" w:cs="Times New Roman"/>
                <w:sz w:val="24"/>
                <w:szCs w:val="24"/>
              </w:rPr>
              <w:t xml:space="preserve">1975, s. </w:t>
            </w:r>
            <w:r w:rsidR="008F0ACA" w:rsidRPr="00EE5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148" w:rsidRPr="00EE5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2F248" w14:textId="77777777" w:rsidR="00F01588" w:rsidRPr="00DD45CC" w:rsidRDefault="00F01588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E5B57C" w14:textId="77777777" w:rsidR="00B31796" w:rsidRPr="00DD45CC" w:rsidRDefault="00B31796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7701D4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14:paraId="3584FF1C" w14:textId="77777777" w:rsidTr="00F01588">
        <w:tc>
          <w:tcPr>
            <w:tcW w:w="1049" w:type="dxa"/>
            <w:vAlign w:val="center"/>
          </w:tcPr>
          <w:p w14:paraId="756B283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14:paraId="2AF2D0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14:paraId="403F1883" w14:textId="58495DB4" w:rsidR="00F01588" w:rsidRPr="0045096D" w:rsidRDefault="00AC2F68" w:rsidP="003B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3B09F5" w:rsidRPr="0045096D">
              <w:rPr>
                <w:rFonts w:ascii="Times New Roman" w:hAnsi="Times New Roman" w:cs="Times New Roman"/>
                <w:sz w:val="24"/>
                <w:szCs w:val="24"/>
              </w:rPr>
              <w:t>signatúru</w:t>
            </w:r>
            <w:r w:rsidR="002A561E"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14:paraId="4F9C2D5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14:paraId="4A786138" w14:textId="77777777" w:rsidTr="00F01588">
        <w:tc>
          <w:tcPr>
            <w:tcW w:w="1049" w:type="dxa"/>
            <w:vAlign w:val="center"/>
          </w:tcPr>
          <w:p w14:paraId="4A3BA31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14:paraId="6CECCC5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5367689D" w14:textId="77777777" w:rsidR="00F01588" w:rsidRPr="0045096D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14:paraId="41252E92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14:paraId="003311DD" w14:textId="77777777" w:rsidTr="00F01588">
        <w:tc>
          <w:tcPr>
            <w:tcW w:w="1049" w:type="dxa"/>
            <w:vAlign w:val="center"/>
          </w:tcPr>
          <w:p w14:paraId="0736747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14:paraId="4F1DD76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14:paraId="46DCBD9E" w14:textId="77777777" w:rsidR="00F01588" w:rsidRPr="0045096D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="00DD0EB8" w:rsidRPr="0045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1D632946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14:paraId="4BAAEAEC" w14:textId="77777777" w:rsidTr="00F01588">
        <w:tc>
          <w:tcPr>
            <w:tcW w:w="1049" w:type="dxa"/>
            <w:vAlign w:val="center"/>
          </w:tcPr>
          <w:p w14:paraId="4240FDF0" w14:textId="77777777"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14:paraId="525AB1EF" w14:textId="77777777" w:rsidR="00E35B45" w:rsidRPr="001D0FE2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E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1D0FE2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1D0F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D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E2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14:paraId="7C690C91" w14:textId="090B8821" w:rsidR="00E35B45" w:rsidRPr="00DD45CC" w:rsidRDefault="00777C47" w:rsidP="00B943D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1FA" w:rsidRPr="00777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C24" w:rsidRPr="0077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1FA" w:rsidRPr="007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59" w:rsidRPr="00777C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7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5140259" w14:textId="77777777"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14:paraId="77032A5C" w14:textId="77777777" w:rsidR="00E35B45" w:rsidRPr="00F37D16" w:rsidRDefault="00E35B45" w:rsidP="00F37D16">
      <w:pPr>
        <w:spacing w:after="0"/>
      </w:pPr>
    </w:p>
    <w:sectPr w:rsidR="00E35B45" w:rsidRPr="00F37D16" w:rsidSect="000C6251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D5262" w14:textId="77777777" w:rsidR="00A00E0B" w:rsidRDefault="00A00E0B" w:rsidP="004C473D">
      <w:pPr>
        <w:spacing w:after="0" w:line="240" w:lineRule="auto"/>
      </w:pPr>
      <w:r>
        <w:separator/>
      </w:r>
    </w:p>
  </w:endnote>
  <w:endnote w:type="continuationSeparator" w:id="0">
    <w:p w14:paraId="109B8247" w14:textId="77777777" w:rsidR="00A00E0B" w:rsidRDefault="00A00E0B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D59C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805A45B" w14:textId="77777777"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2CD4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4539">
      <w:rPr>
        <w:rStyle w:val="slostrany"/>
        <w:noProof/>
      </w:rPr>
      <w:t>2</w:t>
    </w:r>
    <w:r>
      <w:rPr>
        <w:rStyle w:val="slostrany"/>
      </w:rPr>
      <w:fldChar w:fldCharType="end"/>
    </w:r>
  </w:p>
  <w:p w14:paraId="05ED9517" w14:textId="77777777"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5E27" w14:textId="77777777" w:rsidR="00A00E0B" w:rsidRDefault="00A00E0B" w:rsidP="004C473D">
      <w:pPr>
        <w:spacing w:after="0" w:line="240" w:lineRule="auto"/>
      </w:pPr>
      <w:r>
        <w:separator/>
      </w:r>
    </w:p>
  </w:footnote>
  <w:footnote w:type="continuationSeparator" w:id="0">
    <w:p w14:paraId="3BC29D96" w14:textId="77777777" w:rsidR="00A00E0B" w:rsidRDefault="00A00E0B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295"/>
    <w:multiLevelType w:val="hybridMultilevel"/>
    <w:tmpl w:val="620CE800"/>
    <w:lvl w:ilvl="0" w:tplc="8762399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94389B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4E29"/>
    <w:multiLevelType w:val="hybridMultilevel"/>
    <w:tmpl w:val="8D847AC0"/>
    <w:lvl w:ilvl="0" w:tplc="4EB620E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5D36310"/>
    <w:multiLevelType w:val="hybridMultilevel"/>
    <w:tmpl w:val="6718A336"/>
    <w:lvl w:ilvl="0" w:tplc="041B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040AC"/>
    <w:multiLevelType w:val="hybridMultilevel"/>
    <w:tmpl w:val="9C4A2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64967"/>
    <w:multiLevelType w:val="hybridMultilevel"/>
    <w:tmpl w:val="8556D65A"/>
    <w:lvl w:ilvl="0" w:tplc="041B0019">
      <w:start w:val="1"/>
      <w:numFmt w:val="lowerLetter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E04E6"/>
    <w:multiLevelType w:val="hybridMultilevel"/>
    <w:tmpl w:val="1EDC5150"/>
    <w:lvl w:ilvl="0" w:tplc="F5C2B6C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E0E098A"/>
    <w:multiLevelType w:val="hybridMultilevel"/>
    <w:tmpl w:val="2F5662CE"/>
    <w:lvl w:ilvl="0" w:tplc="041B0015">
      <w:start w:val="1"/>
      <w:numFmt w:val="upperLetter"/>
      <w:lvlText w:val="%1."/>
      <w:lvlJc w:val="left"/>
      <w:pPr>
        <w:ind w:left="1571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6514B4"/>
    <w:multiLevelType w:val="multilevel"/>
    <w:tmpl w:val="478AFF06"/>
    <w:numStyleLink w:val="tl4"/>
  </w:abstractNum>
  <w:abstractNum w:abstractNumId="23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719B5"/>
    <w:multiLevelType w:val="hybridMultilevel"/>
    <w:tmpl w:val="E6FCF3E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23F22AD"/>
    <w:multiLevelType w:val="hybridMultilevel"/>
    <w:tmpl w:val="A7A0321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8762399C">
      <w:start w:val="1"/>
      <w:numFmt w:val="upperRoman"/>
      <w:lvlText w:val="%2."/>
      <w:lvlJc w:val="center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4"/>
  </w:num>
  <w:num w:numId="5">
    <w:abstractNumId w:val="25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9"/>
  </w:num>
  <w:num w:numId="11">
    <w:abstractNumId w:val="15"/>
  </w:num>
  <w:num w:numId="12">
    <w:abstractNumId w:val="30"/>
  </w:num>
  <w:num w:numId="13">
    <w:abstractNumId w:val="14"/>
  </w:num>
  <w:num w:numId="14">
    <w:abstractNumId w:val="9"/>
  </w:num>
  <w:num w:numId="15">
    <w:abstractNumId w:val="31"/>
  </w:num>
  <w:num w:numId="16">
    <w:abstractNumId w:val="24"/>
  </w:num>
  <w:num w:numId="17">
    <w:abstractNumId w:val="7"/>
  </w:num>
  <w:num w:numId="18">
    <w:abstractNumId w:val="28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13"/>
  </w:num>
  <w:num w:numId="24">
    <w:abstractNumId w:val="26"/>
  </w:num>
  <w:num w:numId="25">
    <w:abstractNumId w:val="18"/>
  </w:num>
  <w:num w:numId="26">
    <w:abstractNumId w:val="20"/>
  </w:num>
  <w:num w:numId="27">
    <w:abstractNumId w:val="2"/>
  </w:num>
  <w:num w:numId="28">
    <w:abstractNumId w:val="6"/>
  </w:num>
  <w:num w:numId="29">
    <w:abstractNumId w:val="21"/>
  </w:num>
  <w:num w:numId="30">
    <w:abstractNumId w:val="3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551"/>
    <w:rsid w:val="00001A20"/>
    <w:rsid w:val="00003DC8"/>
    <w:rsid w:val="00005DFD"/>
    <w:rsid w:val="000065DF"/>
    <w:rsid w:val="000100DD"/>
    <w:rsid w:val="0001653C"/>
    <w:rsid w:val="000169EF"/>
    <w:rsid w:val="00021292"/>
    <w:rsid w:val="00022849"/>
    <w:rsid w:val="00023631"/>
    <w:rsid w:val="0002751C"/>
    <w:rsid w:val="000352F2"/>
    <w:rsid w:val="00035BDE"/>
    <w:rsid w:val="00036168"/>
    <w:rsid w:val="00041C05"/>
    <w:rsid w:val="00043CBC"/>
    <w:rsid w:val="00051A8A"/>
    <w:rsid w:val="0005413D"/>
    <w:rsid w:val="00062CB2"/>
    <w:rsid w:val="0006604B"/>
    <w:rsid w:val="0007197A"/>
    <w:rsid w:val="00071D0E"/>
    <w:rsid w:val="000731FA"/>
    <w:rsid w:val="000769E3"/>
    <w:rsid w:val="00077279"/>
    <w:rsid w:val="00081770"/>
    <w:rsid w:val="00082ED9"/>
    <w:rsid w:val="00083366"/>
    <w:rsid w:val="000841FE"/>
    <w:rsid w:val="000865E7"/>
    <w:rsid w:val="00090295"/>
    <w:rsid w:val="00092F1E"/>
    <w:rsid w:val="00096159"/>
    <w:rsid w:val="000968F4"/>
    <w:rsid w:val="00096F3D"/>
    <w:rsid w:val="00097CDB"/>
    <w:rsid w:val="000A62D9"/>
    <w:rsid w:val="000B121A"/>
    <w:rsid w:val="000B614D"/>
    <w:rsid w:val="000C6251"/>
    <w:rsid w:val="000D0CEC"/>
    <w:rsid w:val="000D2594"/>
    <w:rsid w:val="000D26D8"/>
    <w:rsid w:val="000D2C59"/>
    <w:rsid w:val="000D3208"/>
    <w:rsid w:val="000D4716"/>
    <w:rsid w:val="000D47E2"/>
    <w:rsid w:val="000D6071"/>
    <w:rsid w:val="000E524A"/>
    <w:rsid w:val="000F15CB"/>
    <w:rsid w:val="000F3D34"/>
    <w:rsid w:val="000F65AF"/>
    <w:rsid w:val="000F6EF1"/>
    <w:rsid w:val="000F7808"/>
    <w:rsid w:val="0010078A"/>
    <w:rsid w:val="0010269C"/>
    <w:rsid w:val="00103B71"/>
    <w:rsid w:val="0010562B"/>
    <w:rsid w:val="0011045E"/>
    <w:rsid w:val="00110FFC"/>
    <w:rsid w:val="00111B17"/>
    <w:rsid w:val="00113944"/>
    <w:rsid w:val="0011505E"/>
    <w:rsid w:val="0012552C"/>
    <w:rsid w:val="00126B1E"/>
    <w:rsid w:val="001271D2"/>
    <w:rsid w:val="0012727A"/>
    <w:rsid w:val="00134C56"/>
    <w:rsid w:val="00136595"/>
    <w:rsid w:val="00136B2D"/>
    <w:rsid w:val="001374E2"/>
    <w:rsid w:val="001403AB"/>
    <w:rsid w:val="001405A0"/>
    <w:rsid w:val="0014377F"/>
    <w:rsid w:val="00151EE3"/>
    <w:rsid w:val="001530B2"/>
    <w:rsid w:val="0015428C"/>
    <w:rsid w:val="001551E6"/>
    <w:rsid w:val="00155F29"/>
    <w:rsid w:val="001570BE"/>
    <w:rsid w:val="001627CF"/>
    <w:rsid w:val="001630F0"/>
    <w:rsid w:val="00172CF3"/>
    <w:rsid w:val="00174AA5"/>
    <w:rsid w:val="00175428"/>
    <w:rsid w:val="001764D5"/>
    <w:rsid w:val="00177F6B"/>
    <w:rsid w:val="001821A5"/>
    <w:rsid w:val="00182B1D"/>
    <w:rsid w:val="0019208B"/>
    <w:rsid w:val="00192101"/>
    <w:rsid w:val="00193F70"/>
    <w:rsid w:val="0019465C"/>
    <w:rsid w:val="00194DE2"/>
    <w:rsid w:val="00196152"/>
    <w:rsid w:val="001A19D3"/>
    <w:rsid w:val="001A281E"/>
    <w:rsid w:val="001A2AAF"/>
    <w:rsid w:val="001A3460"/>
    <w:rsid w:val="001B437E"/>
    <w:rsid w:val="001B493D"/>
    <w:rsid w:val="001B497B"/>
    <w:rsid w:val="001B68BC"/>
    <w:rsid w:val="001C0645"/>
    <w:rsid w:val="001C4887"/>
    <w:rsid w:val="001C645F"/>
    <w:rsid w:val="001C7614"/>
    <w:rsid w:val="001C79B9"/>
    <w:rsid w:val="001D0C9D"/>
    <w:rsid w:val="001D0FE2"/>
    <w:rsid w:val="001D262B"/>
    <w:rsid w:val="001E41EA"/>
    <w:rsid w:val="001E4D1B"/>
    <w:rsid w:val="001E6296"/>
    <w:rsid w:val="001E6ACE"/>
    <w:rsid w:val="001E783C"/>
    <w:rsid w:val="001E7B58"/>
    <w:rsid w:val="001F4228"/>
    <w:rsid w:val="001F4592"/>
    <w:rsid w:val="001F4E6C"/>
    <w:rsid w:val="00200C54"/>
    <w:rsid w:val="002038E9"/>
    <w:rsid w:val="00213594"/>
    <w:rsid w:val="00213FE2"/>
    <w:rsid w:val="00214384"/>
    <w:rsid w:val="00215AC4"/>
    <w:rsid w:val="00217473"/>
    <w:rsid w:val="002179BB"/>
    <w:rsid w:val="0022270B"/>
    <w:rsid w:val="002318F4"/>
    <w:rsid w:val="002357DB"/>
    <w:rsid w:val="00235B74"/>
    <w:rsid w:val="0024308F"/>
    <w:rsid w:val="0025030A"/>
    <w:rsid w:val="00251A0F"/>
    <w:rsid w:val="0025205F"/>
    <w:rsid w:val="0025404D"/>
    <w:rsid w:val="00256FA5"/>
    <w:rsid w:val="0025724C"/>
    <w:rsid w:val="00264D7C"/>
    <w:rsid w:val="00280FD7"/>
    <w:rsid w:val="00281941"/>
    <w:rsid w:val="0029217B"/>
    <w:rsid w:val="002A1834"/>
    <w:rsid w:val="002A3874"/>
    <w:rsid w:val="002A561E"/>
    <w:rsid w:val="002A688D"/>
    <w:rsid w:val="002A7DAA"/>
    <w:rsid w:val="002B0C2D"/>
    <w:rsid w:val="002B0D01"/>
    <w:rsid w:val="002B6A8C"/>
    <w:rsid w:val="002C6736"/>
    <w:rsid w:val="002D5060"/>
    <w:rsid w:val="002F12D9"/>
    <w:rsid w:val="002F358F"/>
    <w:rsid w:val="002F4266"/>
    <w:rsid w:val="002F4761"/>
    <w:rsid w:val="002F5F18"/>
    <w:rsid w:val="00310CBF"/>
    <w:rsid w:val="003110A4"/>
    <w:rsid w:val="0031204A"/>
    <w:rsid w:val="003140B4"/>
    <w:rsid w:val="003150F0"/>
    <w:rsid w:val="00317290"/>
    <w:rsid w:val="00320C08"/>
    <w:rsid w:val="0032213B"/>
    <w:rsid w:val="00323201"/>
    <w:rsid w:val="0033153E"/>
    <w:rsid w:val="00332BA2"/>
    <w:rsid w:val="00333F1F"/>
    <w:rsid w:val="00336250"/>
    <w:rsid w:val="00336B10"/>
    <w:rsid w:val="00343C7D"/>
    <w:rsid w:val="003525CC"/>
    <w:rsid w:val="00354488"/>
    <w:rsid w:val="0036012F"/>
    <w:rsid w:val="003632EE"/>
    <w:rsid w:val="003640B6"/>
    <w:rsid w:val="003826E3"/>
    <w:rsid w:val="00387984"/>
    <w:rsid w:val="00392EFF"/>
    <w:rsid w:val="00393120"/>
    <w:rsid w:val="003935EA"/>
    <w:rsid w:val="003941DE"/>
    <w:rsid w:val="00394B4D"/>
    <w:rsid w:val="00394F47"/>
    <w:rsid w:val="00395581"/>
    <w:rsid w:val="003972F5"/>
    <w:rsid w:val="00397EE0"/>
    <w:rsid w:val="003A09F2"/>
    <w:rsid w:val="003A3D8C"/>
    <w:rsid w:val="003A4F2C"/>
    <w:rsid w:val="003A64AA"/>
    <w:rsid w:val="003A7B0E"/>
    <w:rsid w:val="003B00AE"/>
    <w:rsid w:val="003B0839"/>
    <w:rsid w:val="003B09F5"/>
    <w:rsid w:val="003B2133"/>
    <w:rsid w:val="003B55E9"/>
    <w:rsid w:val="003B7EC2"/>
    <w:rsid w:val="003C36CA"/>
    <w:rsid w:val="003C5D60"/>
    <w:rsid w:val="003C60C0"/>
    <w:rsid w:val="003D6A6C"/>
    <w:rsid w:val="003D7AC2"/>
    <w:rsid w:val="003D7D7D"/>
    <w:rsid w:val="003E5D7E"/>
    <w:rsid w:val="003F11D7"/>
    <w:rsid w:val="004007DD"/>
    <w:rsid w:val="004016B6"/>
    <w:rsid w:val="00406996"/>
    <w:rsid w:val="00410704"/>
    <w:rsid w:val="004107EC"/>
    <w:rsid w:val="00416504"/>
    <w:rsid w:val="00416E7E"/>
    <w:rsid w:val="00416F6B"/>
    <w:rsid w:val="004232C1"/>
    <w:rsid w:val="0042349C"/>
    <w:rsid w:val="00424D47"/>
    <w:rsid w:val="00432C11"/>
    <w:rsid w:val="00435144"/>
    <w:rsid w:val="0043693D"/>
    <w:rsid w:val="00440673"/>
    <w:rsid w:val="004418B3"/>
    <w:rsid w:val="004443A5"/>
    <w:rsid w:val="0045096D"/>
    <w:rsid w:val="00454235"/>
    <w:rsid w:val="004614C7"/>
    <w:rsid w:val="00463320"/>
    <w:rsid w:val="00463ADE"/>
    <w:rsid w:val="0046630E"/>
    <w:rsid w:val="0047337C"/>
    <w:rsid w:val="004738C1"/>
    <w:rsid w:val="00473A3F"/>
    <w:rsid w:val="0047538C"/>
    <w:rsid w:val="00476740"/>
    <w:rsid w:val="0047785E"/>
    <w:rsid w:val="00477B09"/>
    <w:rsid w:val="004868A2"/>
    <w:rsid w:val="00487E6B"/>
    <w:rsid w:val="00496EDB"/>
    <w:rsid w:val="00497135"/>
    <w:rsid w:val="00497A56"/>
    <w:rsid w:val="004A04E0"/>
    <w:rsid w:val="004A3861"/>
    <w:rsid w:val="004B056B"/>
    <w:rsid w:val="004B0759"/>
    <w:rsid w:val="004B371C"/>
    <w:rsid w:val="004C473D"/>
    <w:rsid w:val="004C54AD"/>
    <w:rsid w:val="004C584E"/>
    <w:rsid w:val="004C64CD"/>
    <w:rsid w:val="004D18EB"/>
    <w:rsid w:val="004D7DD4"/>
    <w:rsid w:val="004E12B2"/>
    <w:rsid w:val="004E1C90"/>
    <w:rsid w:val="004E3D15"/>
    <w:rsid w:val="004F1A84"/>
    <w:rsid w:val="004F5930"/>
    <w:rsid w:val="005000BF"/>
    <w:rsid w:val="005007CB"/>
    <w:rsid w:val="0050437D"/>
    <w:rsid w:val="0051148A"/>
    <w:rsid w:val="00516606"/>
    <w:rsid w:val="00516AB3"/>
    <w:rsid w:val="005258F9"/>
    <w:rsid w:val="00532BB7"/>
    <w:rsid w:val="00534EF6"/>
    <w:rsid w:val="00537168"/>
    <w:rsid w:val="005421AC"/>
    <w:rsid w:val="005460F8"/>
    <w:rsid w:val="00553F86"/>
    <w:rsid w:val="005601E5"/>
    <w:rsid w:val="005652C2"/>
    <w:rsid w:val="00565D20"/>
    <w:rsid w:val="0057175F"/>
    <w:rsid w:val="00572769"/>
    <w:rsid w:val="005728FE"/>
    <w:rsid w:val="00583265"/>
    <w:rsid w:val="005849F1"/>
    <w:rsid w:val="005851F2"/>
    <w:rsid w:val="00593CA8"/>
    <w:rsid w:val="00595984"/>
    <w:rsid w:val="005A150D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D5D7B"/>
    <w:rsid w:val="005E4487"/>
    <w:rsid w:val="005F1F2D"/>
    <w:rsid w:val="005F3A47"/>
    <w:rsid w:val="00610567"/>
    <w:rsid w:val="00611626"/>
    <w:rsid w:val="0061238F"/>
    <w:rsid w:val="006141C2"/>
    <w:rsid w:val="00615452"/>
    <w:rsid w:val="00615EE1"/>
    <w:rsid w:val="00617BC7"/>
    <w:rsid w:val="0062067B"/>
    <w:rsid w:val="0062287B"/>
    <w:rsid w:val="00623775"/>
    <w:rsid w:val="0062444F"/>
    <w:rsid w:val="00624C45"/>
    <w:rsid w:val="00624F68"/>
    <w:rsid w:val="00631451"/>
    <w:rsid w:val="0063526A"/>
    <w:rsid w:val="00646BE0"/>
    <w:rsid w:val="0065556A"/>
    <w:rsid w:val="00663FD1"/>
    <w:rsid w:val="0066457A"/>
    <w:rsid w:val="006651A9"/>
    <w:rsid w:val="00665A5E"/>
    <w:rsid w:val="0066758C"/>
    <w:rsid w:val="00667E72"/>
    <w:rsid w:val="006707E1"/>
    <w:rsid w:val="00671A30"/>
    <w:rsid w:val="00672EEE"/>
    <w:rsid w:val="00675344"/>
    <w:rsid w:val="00676A29"/>
    <w:rsid w:val="00676E3B"/>
    <w:rsid w:val="00677732"/>
    <w:rsid w:val="00677F39"/>
    <w:rsid w:val="006804F2"/>
    <w:rsid w:val="00681F54"/>
    <w:rsid w:val="00683B44"/>
    <w:rsid w:val="0068409D"/>
    <w:rsid w:val="006840BF"/>
    <w:rsid w:val="00684B9B"/>
    <w:rsid w:val="0069378B"/>
    <w:rsid w:val="00693DFD"/>
    <w:rsid w:val="00693FF5"/>
    <w:rsid w:val="006967FA"/>
    <w:rsid w:val="006A15FD"/>
    <w:rsid w:val="006A2A6F"/>
    <w:rsid w:val="006A384F"/>
    <w:rsid w:val="006A61A7"/>
    <w:rsid w:val="006B0182"/>
    <w:rsid w:val="006B284B"/>
    <w:rsid w:val="006B38E8"/>
    <w:rsid w:val="006B530F"/>
    <w:rsid w:val="006B5A47"/>
    <w:rsid w:val="006B6EF2"/>
    <w:rsid w:val="006B7BED"/>
    <w:rsid w:val="006C2AC6"/>
    <w:rsid w:val="006C3ADE"/>
    <w:rsid w:val="006C4DED"/>
    <w:rsid w:val="006C54EF"/>
    <w:rsid w:val="006D217A"/>
    <w:rsid w:val="006D29BA"/>
    <w:rsid w:val="006D2C43"/>
    <w:rsid w:val="006D4D5A"/>
    <w:rsid w:val="006D5D9D"/>
    <w:rsid w:val="006D6270"/>
    <w:rsid w:val="006D6B74"/>
    <w:rsid w:val="006E2A40"/>
    <w:rsid w:val="006E7342"/>
    <w:rsid w:val="006F2116"/>
    <w:rsid w:val="006F2297"/>
    <w:rsid w:val="006F4539"/>
    <w:rsid w:val="006F6BAD"/>
    <w:rsid w:val="006F6EE7"/>
    <w:rsid w:val="006F7042"/>
    <w:rsid w:val="007034AB"/>
    <w:rsid w:val="00703CC2"/>
    <w:rsid w:val="0070601F"/>
    <w:rsid w:val="00710242"/>
    <w:rsid w:val="00710819"/>
    <w:rsid w:val="00712C1A"/>
    <w:rsid w:val="007141AD"/>
    <w:rsid w:val="00715E27"/>
    <w:rsid w:val="00716291"/>
    <w:rsid w:val="007176AE"/>
    <w:rsid w:val="00717C4E"/>
    <w:rsid w:val="007203DC"/>
    <w:rsid w:val="00724AD3"/>
    <w:rsid w:val="0073118C"/>
    <w:rsid w:val="00734EAF"/>
    <w:rsid w:val="00734F76"/>
    <w:rsid w:val="0074196B"/>
    <w:rsid w:val="00743C8F"/>
    <w:rsid w:val="00744106"/>
    <w:rsid w:val="00744D80"/>
    <w:rsid w:val="0074504C"/>
    <w:rsid w:val="00752117"/>
    <w:rsid w:val="00755304"/>
    <w:rsid w:val="00755A41"/>
    <w:rsid w:val="0075609C"/>
    <w:rsid w:val="00761343"/>
    <w:rsid w:val="00777700"/>
    <w:rsid w:val="00777C47"/>
    <w:rsid w:val="00785F45"/>
    <w:rsid w:val="00787E29"/>
    <w:rsid w:val="00793E51"/>
    <w:rsid w:val="00795B51"/>
    <w:rsid w:val="007977A1"/>
    <w:rsid w:val="00797F7A"/>
    <w:rsid w:val="007A2C85"/>
    <w:rsid w:val="007A3B4B"/>
    <w:rsid w:val="007A3EA2"/>
    <w:rsid w:val="007A4067"/>
    <w:rsid w:val="007A5645"/>
    <w:rsid w:val="007B2CF1"/>
    <w:rsid w:val="007B6A20"/>
    <w:rsid w:val="007C22FD"/>
    <w:rsid w:val="007C30CA"/>
    <w:rsid w:val="007C33B5"/>
    <w:rsid w:val="007C5650"/>
    <w:rsid w:val="007C7AAF"/>
    <w:rsid w:val="007D16B9"/>
    <w:rsid w:val="007E2499"/>
    <w:rsid w:val="007E6ABA"/>
    <w:rsid w:val="007F1684"/>
    <w:rsid w:val="00800DC1"/>
    <w:rsid w:val="00804D8B"/>
    <w:rsid w:val="00814F42"/>
    <w:rsid w:val="00820A01"/>
    <w:rsid w:val="00822F49"/>
    <w:rsid w:val="00823509"/>
    <w:rsid w:val="0082723E"/>
    <w:rsid w:val="008308AF"/>
    <w:rsid w:val="00837816"/>
    <w:rsid w:val="00840902"/>
    <w:rsid w:val="00840FC7"/>
    <w:rsid w:val="00843332"/>
    <w:rsid w:val="00843F97"/>
    <w:rsid w:val="00846A3C"/>
    <w:rsid w:val="00847025"/>
    <w:rsid w:val="00851CC2"/>
    <w:rsid w:val="00851DCA"/>
    <w:rsid w:val="0085296A"/>
    <w:rsid w:val="00853FE9"/>
    <w:rsid w:val="00854BE7"/>
    <w:rsid w:val="00854FFB"/>
    <w:rsid w:val="008575B2"/>
    <w:rsid w:val="00861910"/>
    <w:rsid w:val="00861A12"/>
    <w:rsid w:val="008620CD"/>
    <w:rsid w:val="00862F33"/>
    <w:rsid w:val="008633DA"/>
    <w:rsid w:val="008633E9"/>
    <w:rsid w:val="00866C8C"/>
    <w:rsid w:val="0086743A"/>
    <w:rsid w:val="0087069E"/>
    <w:rsid w:val="00877E42"/>
    <w:rsid w:val="00881C31"/>
    <w:rsid w:val="00882D7E"/>
    <w:rsid w:val="00890745"/>
    <w:rsid w:val="00893B59"/>
    <w:rsid w:val="00894677"/>
    <w:rsid w:val="00896047"/>
    <w:rsid w:val="008A4008"/>
    <w:rsid w:val="008A424A"/>
    <w:rsid w:val="008B096A"/>
    <w:rsid w:val="008B37C5"/>
    <w:rsid w:val="008B5E32"/>
    <w:rsid w:val="008B7579"/>
    <w:rsid w:val="008C0496"/>
    <w:rsid w:val="008C0DE2"/>
    <w:rsid w:val="008C1074"/>
    <w:rsid w:val="008C43CF"/>
    <w:rsid w:val="008C5744"/>
    <w:rsid w:val="008C5A89"/>
    <w:rsid w:val="008D05C2"/>
    <w:rsid w:val="008D5440"/>
    <w:rsid w:val="008D60C4"/>
    <w:rsid w:val="008E1605"/>
    <w:rsid w:val="008E3B7F"/>
    <w:rsid w:val="008E41F4"/>
    <w:rsid w:val="008E4454"/>
    <w:rsid w:val="008E5FA0"/>
    <w:rsid w:val="008F0ACA"/>
    <w:rsid w:val="008F2827"/>
    <w:rsid w:val="008F2BC1"/>
    <w:rsid w:val="008F613E"/>
    <w:rsid w:val="009035D0"/>
    <w:rsid w:val="00905CA3"/>
    <w:rsid w:val="009064D6"/>
    <w:rsid w:val="00906C94"/>
    <w:rsid w:val="00910D9C"/>
    <w:rsid w:val="009137E0"/>
    <w:rsid w:val="00914317"/>
    <w:rsid w:val="009150E6"/>
    <w:rsid w:val="0091642A"/>
    <w:rsid w:val="00925499"/>
    <w:rsid w:val="00927622"/>
    <w:rsid w:val="00941CD8"/>
    <w:rsid w:val="00945ED0"/>
    <w:rsid w:val="00952253"/>
    <w:rsid w:val="00954EF8"/>
    <w:rsid w:val="00955F61"/>
    <w:rsid w:val="009601A2"/>
    <w:rsid w:val="009637A9"/>
    <w:rsid w:val="00976765"/>
    <w:rsid w:val="00977CA2"/>
    <w:rsid w:val="00980942"/>
    <w:rsid w:val="00981A50"/>
    <w:rsid w:val="00981DEA"/>
    <w:rsid w:val="00985CA1"/>
    <w:rsid w:val="009923BC"/>
    <w:rsid w:val="00995655"/>
    <w:rsid w:val="00995E8D"/>
    <w:rsid w:val="009A1E96"/>
    <w:rsid w:val="009A35BC"/>
    <w:rsid w:val="009A7FF1"/>
    <w:rsid w:val="009B032C"/>
    <w:rsid w:val="009B4C58"/>
    <w:rsid w:val="009B514A"/>
    <w:rsid w:val="009D107C"/>
    <w:rsid w:val="009D38B6"/>
    <w:rsid w:val="009D4A94"/>
    <w:rsid w:val="009D5DC1"/>
    <w:rsid w:val="009D6F69"/>
    <w:rsid w:val="009E1D80"/>
    <w:rsid w:val="009E2D67"/>
    <w:rsid w:val="009E3076"/>
    <w:rsid w:val="009E6B00"/>
    <w:rsid w:val="009F2110"/>
    <w:rsid w:val="009F3BE6"/>
    <w:rsid w:val="009F605E"/>
    <w:rsid w:val="009F6C72"/>
    <w:rsid w:val="009F7EAE"/>
    <w:rsid w:val="00A00E0B"/>
    <w:rsid w:val="00A04501"/>
    <w:rsid w:val="00A10A8A"/>
    <w:rsid w:val="00A12ACF"/>
    <w:rsid w:val="00A1535B"/>
    <w:rsid w:val="00A15716"/>
    <w:rsid w:val="00A16256"/>
    <w:rsid w:val="00A2097B"/>
    <w:rsid w:val="00A23F7E"/>
    <w:rsid w:val="00A31FE5"/>
    <w:rsid w:val="00A3498B"/>
    <w:rsid w:val="00A34BC6"/>
    <w:rsid w:val="00A410C2"/>
    <w:rsid w:val="00A443B4"/>
    <w:rsid w:val="00A44B71"/>
    <w:rsid w:val="00A45BFF"/>
    <w:rsid w:val="00A45D20"/>
    <w:rsid w:val="00A5116A"/>
    <w:rsid w:val="00A51600"/>
    <w:rsid w:val="00A52FA7"/>
    <w:rsid w:val="00A54245"/>
    <w:rsid w:val="00A621E8"/>
    <w:rsid w:val="00A62935"/>
    <w:rsid w:val="00A62E6E"/>
    <w:rsid w:val="00A63329"/>
    <w:rsid w:val="00A63F42"/>
    <w:rsid w:val="00A64FF1"/>
    <w:rsid w:val="00A702C8"/>
    <w:rsid w:val="00A736F6"/>
    <w:rsid w:val="00A83CC0"/>
    <w:rsid w:val="00A84BD9"/>
    <w:rsid w:val="00A87521"/>
    <w:rsid w:val="00A90A6A"/>
    <w:rsid w:val="00A91BCF"/>
    <w:rsid w:val="00A94481"/>
    <w:rsid w:val="00A952A6"/>
    <w:rsid w:val="00A95AD7"/>
    <w:rsid w:val="00A9624B"/>
    <w:rsid w:val="00AA30B0"/>
    <w:rsid w:val="00AA5F86"/>
    <w:rsid w:val="00AB293B"/>
    <w:rsid w:val="00AB6A39"/>
    <w:rsid w:val="00AC0B38"/>
    <w:rsid w:val="00AC14B8"/>
    <w:rsid w:val="00AC2F68"/>
    <w:rsid w:val="00AC7741"/>
    <w:rsid w:val="00AD0349"/>
    <w:rsid w:val="00AD34E8"/>
    <w:rsid w:val="00AE3228"/>
    <w:rsid w:val="00AE359D"/>
    <w:rsid w:val="00AE4CA6"/>
    <w:rsid w:val="00AF46CE"/>
    <w:rsid w:val="00AF7CAB"/>
    <w:rsid w:val="00B03812"/>
    <w:rsid w:val="00B10946"/>
    <w:rsid w:val="00B11851"/>
    <w:rsid w:val="00B13F6B"/>
    <w:rsid w:val="00B15135"/>
    <w:rsid w:val="00B17E6D"/>
    <w:rsid w:val="00B2385E"/>
    <w:rsid w:val="00B24203"/>
    <w:rsid w:val="00B31796"/>
    <w:rsid w:val="00B3306D"/>
    <w:rsid w:val="00B347C3"/>
    <w:rsid w:val="00B36ABB"/>
    <w:rsid w:val="00B3773A"/>
    <w:rsid w:val="00B3790E"/>
    <w:rsid w:val="00B40879"/>
    <w:rsid w:val="00B40B96"/>
    <w:rsid w:val="00B4107B"/>
    <w:rsid w:val="00B44394"/>
    <w:rsid w:val="00B44FA4"/>
    <w:rsid w:val="00B50769"/>
    <w:rsid w:val="00B51A34"/>
    <w:rsid w:val="00B52109"/>
    <w:rsid w:val="00B57430"/>
    <w:rsid w:val="00B61283"/>
    <w:rsid w:val="00B6187E"/>
    <w:rsid w:val="00B62C9E"/>
    <w:rsid w:val="00B66817"/>
    <w:rsid w:val="00B71F9B"/>
    <w:rsid w:val="00B721D0"/>
    <w:rsid w:val="00B814DA"/>
    <w:rsid w:val="00B841FE"/>
    <w:rsid w:val="00B86C15"/>
    <w:rsid w:val="00B87E19"/>
    <w:rsid w:val="00B912D8"/>
    <w:rsid w:val="00B92272"/>
    <w:rsid w:val="00B943D3"/>
    <w:rsid w:val="00B9569D"/>
    <w:rsid w:val="00BA1103"/>
    <w:rsid w:val="00BA5F15"/>
    <w:rsid w:val="00BB1BBE"/>
    <w:rsid w:val="00BC1527"/>
    <w:rsid w:val="00BC1620"/>
    <w:rsid w:val="00BC63AB"/>
    <w:rsid w:val="00BC6EF0"/>
    <w:rsid w:val="00BD35B6"/>
    <w:rsid w:val="00BD3B81"/>
    <w:rsid w:val="00BD53B3"/>
    <w:rsid w:val="00BD685D"/>
    <w:rsid w:val="00BD6E5D"/>
    <w:rsid w:val="00BD7E16"/>
    <w:rsid w:val="00BE0EAC"/>
    <w:rsid w:val="00BE205D"/>
    <w:rsid w:val="00BE3F08"/>
    <w:rsid w:val="00BF0C59"/>
    <w:rsid w:val="00BF15C8"/>
    <w:rsid w:val="00BF47B1"/>
    <w:rsid w:val="00C0073E"/>
    <w:rsid w:val="00C00EE8"/>
    <w:rsid w:val="00C02B79"/>
    <w:rsid w:val="00C06EF4"/>
    <w:rsid w:val="00C119AD"/>
    <w:rsid w:val="00C12689"/>
    <w:rsid w:val="00C17973"/>
    <w:rsid w:val="00C20D2E"/>
    <w:rsid w:val="00C21E32"/>
    <w:rsid w:val="00C2397A"/>
    <w:rsid w:val="00C260A5"/>
    <w:rsid w:val="00C2799B"/>
    <w:rsid w:val="00C34508"/>
    <w:rsid w:val="00C414B7"/>
    <w:rsid w:val="00C438BC"/>
    <w:rsid w:val="00C478DA"/>
    <w:rsid w:val="00C47DA9"/>
    <w:rsid w:val="00C50F08"/>
    <w:rsid w:val="00C53903"/>
    <w:rsid w:val="00C5572A"/>
    <w:rsid w:val="00C57DDA"/>
    <w:rsid w:val="00C609FF"/>
    <w:rsid w:val="00C6363C"/>
    <w:rsid w:val="00C63688"/>
    <w:rsid w:val="00C66DC9"/>
    <w:rsid w:val="00C67009"/>
    <w:rsid w:val="00C71737"/>
    <w:rsid w:val="00C7200C"/>
    <w:rsid w:val="00C73593"/>
    <w:rsid w:val="00C7559D"/>
    <w:rsid w:val="00C77014"/>
    <w:rsid w:val="00C77149"/>
    <w:rsid w:val="00C81C02"/>
    <w:rsid w:val="00C847BD"/>
    <w:rsid w:val="00C86284"/>
    <w:rsid w:val="00C9001B"/>
    <w:rsid w:val="00C91C2C"/>
    <w:rsid w:val="00C970A5"/>
    <w:rsid w:val="00CA09AF"/>
    <w:rsid w:val="00CA266D"/>
    <w:rsid w:val="00CA6BAF"/>
    <w:rsid w:val="00CB3F09"/>
    <w:rsid w:val="00CB4AC9"/>
    <w:rsid w:val="00CC4749"/>
    <w:rsid w:val="00CC51BD"/>
    <w:rsid w:val="00CD278F"/>
    <w:rsid w:val="00CD3588"/>
    <w:rsid w:val="00CE4BC3"/>
    <w:rsid w:val="00CE5192"/>
    <w:rsid w:val="00CE5812"/>
    <w:rsid w:val="00CE5B92"/>
    <w:rsid w:val="00CF202E"/>
    <w:rsid w:val="00CF5550"/>
    <w:rsid w:val="00CF6BC3"/>
    <w:rsid w:val="00CF6FE9"/>
    <w:rsid w:val="00D07DAC"/>
    <w:rsid w:val="00D10205"/>
    <w:rsid w:val="00D13FA5"/>
    <w:rsid w:val="00D16102"/>
    <w:rsid w:val="00D16446"/>
    <w:rsid w:val="00D20464"/>
    <w:rsid w:val="00D21FF6"/>
    <w:rsid w:val="00D40ECE"/>
    <w:rsid w:val="00D45CA3"/>
    <w:rsid w:val="00D472F0"/>
    <w:rsid w:val="00D4738B"/>
    <w:rsid w:val="00D50878"/>
    <w:rsid w:val="00D522A8"/>
    <w:rsid w:val="00D5240F"/>
    <w:rsid w:val="00D5393F"/>
    <w:rsid w:val="00D55AB5"/>
    <w:rsid w:val="00D612AD"/>
    <w:rsid w:val="00D6727E"/>
    <w:rsid w:val="00D67357"/>
    <w:rsid w:val="00D70FA5"/>
    <w:rsid w:val="00D74365"/>
    <w:rsid w:val="00D77FA3"/>
    <w:rsid w:val="00D839C7"/>
    <w:rsid w:val="00D95812"/>
    <w:rsid w:val="00DA1467"/>
    <w:rsid w:val="00DA3F5A"/>
    <w:rsid w:val="00DA4C05"/>
    <w:rsid w:val="00DA4F2D"/>
    <w:rsid w:val="00DA5E41"/>
    <w:rsid w:val="00DB1D83"/>
    <w:rsid w:val="00DB273E"/>
    <w:rsid w:val="00DB36EA"/>
    <w:rsid w:val="00DB6326"/>
    <w:rsid w:val="00DB778B"/>
    <w:rsid w:val="00DC3F60"/>
    <w:rsid w:val="00DC7AD0"/>
    <w:rsid w:val="00DD0EB8"/>
    <w:rsid w:val="00DD1465"/>
    <w:rsid w:val="00DD16C3"/>
    <w:rsid w:val="00DD45CC"/>
    <w:rsid w:val="00DE05DA"/>
    <w:rsid w:val="00DE2E52"/>
    <w:rsid w:val="00DE5589"/>
    <w:rsid w:val="00DE7FCB"/>
    <w:rsid w:val="00DF0671"/>
    <w:rsid w:val="00DF06D6"/>
    <w:rsid w:val="00DF5E16"/>
    <w:rsid w:val="00E001B7"/>
    <w:rsid w:val="00E04DC1"/>
    <w:rsid w:val="00E05BB4"/>
    <w:rsid w:val="00E0737B"/>
    <w:rsid w:val="00E13A10"/>
    <w:rsid w:val="00E14C1D"/>
    <w:rsid w:val="00E1585B"/>
    <w:rsid w:val="00E173C8"/>
    <w:rsid w:val="00E17622"/>
    <w:rsid w:val="00E220CE"/>
    <w:rsid w:val="00E22871"/>
    <w:rsid w:val="00E26967"/>
    <w:rsid w:val="00E31B93"/>
    <w:rsid w:val="00E33621"/>
    <w:rsid w:val="00E356C7"/>
    <w:rsid w:val="00E35B45"/>
    <w:rsid w:val="00E35F6D"/>
    <w:rsid w:val="00E4042A"/>
    <w:rsid w:val="00E40B16"/>
    <w:rsid w:val="00E43B1F"/>
    <w:rsid w:val="00E441B7"/>
    <w:rsid w:val="00E53739"/>
    <w:rsid w:val="00E53B23"/>
    <w:rsid w:val="00E540C8"/>
    <w:rsid w:val="00E54CE4"/>
    <w:rsid w:val="00E55B67"/>
    <w:rsid w:val="00E6213C"/>
    <w:rsid w:val="00E629D7"/>
    <w:rsid w:val="00E632F0"/>
    <w:rsid w:val="00E65C24"/>
    <w:rsid w:val="00E663E4"/>
    <w:rsid w:val="00E707CB"/>
    <w:rsid w:val="00E714DF"/>
    <w:rsid w:val="00E721D3"/>
    <w:rsid w:val="00E90E0F"/>
    <w:rsid w:val="00E915CF"/>
    <w:rsid w:val="00E9388A"/>
    <w:rsid w:val="00EA1EED"/>
    <w:rsid w:val="00EA37F8"/>
    <w:rsid w:val="00EA7209"/>
    <w:rsid w:val="00EB0343"/>
    <w:rsid w:val="00EB0B70"/>
    <w:rsid w:val="00EB291E"/>
    <w:rsid w:val="00EB4B5C"/>
    <w:rsid w:val="00EB69E7"/>
    <w:rsid w:val="00EC388A"/>
    <w:rsid w:val="00EC777F"/>
    <w:rsid w:val="00ED2BC2"/>
    <w:rsid w:val="00ED61C3"/>
    <w:rsid w:val="00ED6B98"/>
    <w:rsid w:val="00ED7376"/>
    <w:rsid w:val="00EE0493"/>
    <w:rsid w:val="00EE1D0D"/>
    <w:rsid w:val="00EE3CD0"/>
    <w:rsid w:val="00EE3D46"/>
    <w:rsid w:val="00EE4267"/>
    <w:rsid w:val="00EE5148"/>
    <w:rsid w:val="00EE76D2"/>
    <w:rsid w:val="00EF1790"/>
    <w:rsid w:val="00EF329E"/>
    <w:rsid w:val="00F000E7"/>
    <w:rsid w:val="00F01588"/>
    <w:rsid w:val="00F017D5"/>
    <w:rsid w:val="00F03726"/>
    <w:rsid w:val="00F17397"/>
    <w:rsid w:val="00F21EAF"/>
    <w:rsid w:val="00F24334"/>
    <w:rsid w:val="00F24796"/>
    <w:rsid w:val="00F273A9"/>
    <w:rsid w:val="00F36F90"/>
    <w:rsid w:val="00F37D16"/>
    <w:rsid w:val="00F428FC"/>
    <w:rsid w:val="00F4449B"/>
    <w:rsid w:val="00F53266"/>
    <w:rsid w:val="00F5454E"/>
    <w:rsid w:val="00F56586"/>
    <w:rsid w:val="00F56617"/>
    <w:rsid w:val="00F56738"/>
    <w:rsid w:val="00F652ED"/>
    <w:rsid w:val="00F70BE5"/>
    <w:rsid w:val="00F70E87"/>
    <w:rsid w:val="00F74106"/>
    <w:rsid w:val="00F74B54"/>
    <w:rsid w:val="00F7522A"/>
    <w:rsid w:val="00F754A5"/>
    <w:rsid w:val="00F81A14"/>
    <w:rsid w:val="00F85010"/>
    <w:rsid w:val="00F85B22"/>
    <w:rsid w:val="00F862D5"/>
    <w:rsid w:val="00F870F5"/>
    <w:rsid w:val="00F87A7C"/>
    <w:rsid w:val="00F94D7B"/>
    <w:rsid w:val="00FA1A12"/>
    <w:rsid w:val="00FA2AA2"/>
    <w:rsid w:val="00FA4307"/>
    <w:rsid w:val="00FA44E8"/>
    <w:rsid w:val="00FA79F7"/>
    <w:rsid w:val="00FB0882"/>
    <w:rsid w:val="00FB3244"/>
    <w:rsid w:val="00FB48EC"/>
    <w:rsid w:val="00FB57AF"/>
    <w:rsid w:val="00FB6B66"/>
    <w:rsid w:val="00FB77BC"/>
    <w:rsid w:val="00FC3B85"/>
    <w:rsid w:val="00FC7182"/>
    <w:rsid w:val="00FD0878"/>
    <w:rsid w:val="00FD35D0"/>
    <w:rsid w:val="00FD493E"/>
    <w:rsid w:val="00FE1341"/>
    <w:rsid w:val="00FE1F12"/>
    <w:rsid w:val="00FE2352"/>
    <w:rsid w:val="00FE422C"/>
    <w:rsid w:val="00FF0348"/>
    <w:rsid w:val="00FF0810"/>
    <w:rsid w:val="00FF0DC5"/>
    <w:rsid w:val="00FF1EA2"/>
    <w:rsid w:val="00FF2B17"/>
    <w:rsid w:val="00FF345A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D1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8958-66F6-4BD3-A85A-061A8E5E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56</cp:revision>
  <cp:lastPrinted>2025-06-05T06:55:00Z</cp:lastPrinted>
  <dcterms:created xsi:type="dcterms:W3CDTF">2023-02-20T08:58:00Z</dcterms:created>
  <dcterms:modified xsi:type="dcterms:W3CDTF">2025-06-05T08:12:00Z</dcterms:modified>
</cp:coreProperties>
</file>