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3D" w:rsidRPr="00D07DAC" w:rsidRDefault="00631451" w:rsidP="009E1D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Obvodný notársky úrad v Zlatých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Moravciach</w:t>
      </w:r>
      <w:r w:rsidR="00CE5812">
        <w:rPr>
          <w:rFonts w:ascii="Times New Roman" w:hAnsi="Times New Roman" w:cs="Times New Roman"/>
          <w:b/>
          <w:bCs/>
          <w:sz w:val="32"/>
          <w:szCs w:val="32"/>
          <w:u w:val="single"/>
        </w:rPr>
        <w:t>-</w:t>
      </w:r>
      <w:r w:rsidR="00177F6B">
        <w:rPr>
          <w:rFonts w:ascii="Times New Roman" w:hAnsi="Times New Roman" w:cs="Times New Roman"/>
          <w:b/>
          <w:bCs/>
          <w:sz w:val="32"/>
          <w:szCs w:val="32"/>
          <w:u w:val="single"/>
        </w:rPr>
        <w:t>okolie</w:t>
      </w:r>
      <w:proofErr w:type="spellEnd"/>
      <w:r w:rsidR="00177F6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103B71">
        <w:rPr>
          <w:rFonts w:ascii="Times New Roman" w:hAnsi="Times New Roman" w:cs="Times New Roman"/>
          <w:b/>
          <w:bCs/>
          <w:sz w:val="32"/>
          <w:szCs w:val="32"/>
          <w:u w:val="single"/>
        </w:rPr>
        <w:t>1</w:t>
      </w:r>
      <w:r w:rsidR="00177F6B">
        <w:rPr>
          <w:rFonts w:ascii="Times New Roman" w:hAnsi="Times New Roman" w:cs="Times New Roman"/>
          <w:b/>
          <w:bCs/>
          <w:sz w:val="32"/>
          <w:szCs w:val="32"/>
          <w:u w:val="single"/>
        </w:rPr>
        <w:t>891</w:t>
      </w:r>
      <w:r w:rsidR="00103B7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– 19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  <w:r w:rsidR="00177F6B">
        <w:rPr>
          <w:rFonts w:ascii="Times New Roman" w:hAnsi="Times New Roman" w:cs="Times New Roman"/>
          <w:b/>
          <w:bCs/>
          <w:sz w:val="32"/>
          <w:szCs w:val="32"/>
          <w:u w:val="single"/>
        </w:rPr>
        <w:t>1 (1942)</w:t>
      </w:r>
      <w:r w:rsidR="00103B7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:rsidR="004C473D" w:rsidRDefault="004C473D" w:rsidP="009E1D8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65C24">
        <w:rPr>
          <w:rFonts w:ascii="Times New Roman" w:hAnsi="Times New Roman" w:cs="Times New Roman"/>
          <w:b/>
          <w:sz w:val="32"/>
          <w:szCs w:val="28"/>
        </w:rPr>
        <w:t>Opis na úrovni archívneho fondu</w:t>
      </w:r>
    </w:p>
    <w:p w:rsidR="00E65C24" w:rsidRPr="00F37D16" w:rsidRDefault="00E65C24" w:rsidP="009E1D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2352"/>
        <w:gridCol w:w="8756"/>
        <w:gridCol w:w="2063"/>
      </w:tblGrid>
      <w:tr w:rsidR="00F01588" w:rsidRPr="00E65C24" w:rsidTr="00C50F0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kód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kódu v AJ</w:t>
            </w:r>
          </w:p>
        </w:tc>
        <w:tc>
          <w:tcPr>
            <w:tcW w:w="8756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obsah</w:t>
            </w:r>
          </w:p>
        </w:tc>
        <w:tc>
          <w:tcPr>
            <w:tcW w:w="2063" w:type="dxa"/>
            <w:vAlign w:val="center"/>
          </w:tcPr>
          <w:p w:rsidR="00F01588" w:rsidRPr="00E65C24" w:rsidRDefault="00DF5E16" w:rsidP="00E65C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F01588" w:rsidRPr="00E65C24">
              <w:rPr>
                <w:rFonts w:ascii="Times New Roman" w:hAnsi="Times New Roman" w:cs="Times New Roman"/>
                <w:b/>
                <w:sz w:val="24"/>
                <w:szCs w:val="24"/>
              </w:rPr>
              <w:t>ázov kódu v SJ</w:t>
            </w:r>
          </w:p>
        </w:tc>
      </w:tr>
      <w:tr w:rsidR="00F01588" w:rsidRPr="00E65C24" w:rsidTr="00C50F0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E65C24" w:rsidRDefault="00F01588" w:rsidP="00177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SK_1</w:t>
            </w:r>
            <w:r w:rsidR="00E53B23" w:rsidRPr="00E65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50_</w:t>
            </w:r>
            <w:r w:rsidR="00177F6B">
              <w:rPr>
                <w:rFonts w:ascii="Times New Roman" w:hAnsi="Times New Roman" w:cs="Times New Roman"/>
                <w:sz w:val="24"/>
                <w:szCs w:val="24"/>
              </w:rPr>
              <w:t>9298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Referenčný kód</w:t>
            </w:r>
          </w:p>
        </w:tc>
      </w:tr>
      <w:tr w:rsidR="00F01588" w:rsidRPr="00E65C24" w:rsidTr="00C50F0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352" w:type="dxa"/>
            <w:vAlign w:val="center"/>
          </w:tcPr>
          <w:p w:rsidR="00F01588" w:rsidRPr="00E65C24" w:rsidRDefault="00A94481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E65C24" w:rsidRDefault="00631451" w:rsidP="00CE5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Obvodný not</w:t>
            </w:r>
            <w:r w:rsidR="00177F6B">
              <w:rPr>
                <w:rFonts w:ascii="Times New Roman" w:hAnsi="Times New Roman" w:cs="Times New Roman"/>
                <w:sz w:val="24"/>
                <w:szCs w:val="24"/>
              </w:rPr>
              <w:t xml:space="preserve">ársky úrad v Zlatých </w:t>
            </w:r>
            <w:proofErr w:type="spellStart"/>
            <w:r w:rsidR="00177F6B">
              <w:rPr>
                <w:rFonts w:ascii="Times New Roman" w:hAnsi="Times New Roman" w:cs="Times New Roman"/>
                <w:sz w:val="24"/>
                <w:szCs w:val="24"/>
              </w:rPr>
              <w:t>Moravciach</w:t>
            </w:r>
            <w:r w:rsidR="00CE5812">
              <w:rPr>
                <w:rFonts w:ascii="Times New Roman" w:hAnsi="Times New Roman" w:cs="Times New Roman"/>
                <w:sz w:val="24"/>
                <w:szCs w:val="24"/>
              </w:rPr>
              <w:t>-o</w:t>
            </w:r>
            <w:r w:rsidR="00177F6B">
              <w:rPr>
                <w:rFonts w:ascii="Times New Roman" w:hAnsi="Times New Roman" w:cs="Times New Roman"/>
                <w:sz w:val="24"/>
                <w:szCs w:val="24"/>
              </w:rPr>
              <w:t>kolie</w:t>
            </w:r>
            <w:proofErr w:type="spellEnd"/>
            <w:r w:rsidR="00177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Názov jednotky opisu</w:t>
            </w:r>
          </w:p>
        </w:tc>
      </w:tr>
      <w:tr w:rsidR="00F01588" w:rsidRPr="00E65C24" w:rsidTr="00C50F0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8756" w:type="dxa"/>
            <w:vAlign w:val="center"/>
          </w:tcPr>
          <w:p w:rsidR="00F01588" w:rsidRPr="00E65C24" w:rsidRDefault="00631451" w:rsidP="00177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7F6B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194</w:t>
            </w:r>
            <w:r w:rsidR="00177F6B">
              <w:rPr>
                <w:rFonts w:ascii="Times New Roman" w:hAnsi="Times New Roman" w:cs="Times New Roman"/>
                <w:sz w:val="24"/>
                <w:szCs w:val="24"/>
              </w:rPr>
              <w:t>1 (1942)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Časový rozsah</w:t>
            </w:r>
          </w:p>
        </w:tc>
      </w:tr>
      <w:tr w:rsidR="00F01588" w:rsidRPr="00E65C24" w:rsidTr="00C50F0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desription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archívny fond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Úroveň opisu</w:t>
            </w:r>
          </w:p>
        </w:tc>
      </w:tr>
      <w:tr w:rsidR="00F01588" w:rsidRPr="00E65C24" w:rsidTr="00C50F0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Extent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o 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bulk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, or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56" w:type="dxa"/>
            <w:vAlign w:val="center"/>
          </w:tcPr>
          <w:p w:rsidR="00F01588" w:rsidRPr="00E65C24" w:rsidRDefault="00B31796" w:rsidP="00F70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796">
              <w:rPr>
                <w:rFonts w:ascii="Times New Roman" w:hAnsi="Times New Roman" w:cs="Times New Roman"/>
                <w:sz w:val="24"/>
                <w:szCs w:val="24"/>
              </w:rPr>
              <w:t>1,1 bm</w:t>
            </w:r>
            <w:r w:rsidR="00FF0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348" w:rsidRPr="00F70B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70BE5" w:rsidRPr="00F70BE5">
              <w:rPr>
                <w:rFonts w:ascii="Times New Roman" w:hAnsi="Times New Roman" w:cs="Times New Roman"/>
                <w:sz w:val="24"/>
                <w:szCs w:val="24"/>
              </w:rPr>
              <w:t>24 úradných</w:t>
            </w:r>
            <w:r w:rsidR="00FF0348" w:rsidRPr="00F70BE5">
              <w:rPr>
                <w:rFonts w:ascii="Times New Roman" w:hAnsi="Times New Roman" w:cs="Times New Roman"/>
                <w:sz w:val="24"/>
                <w:szCs w:val="24"/>
              </w:rPr>
              <w:t xml:space="preserve"> kníh</w:t>
            </w:r>
            <w:r w:rsidR="00537168" w:rsidRPr="00F70B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0BE5" w:rsidRPr="00F70BE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FF0348" w:rsidRPr="00F70BE5">
              <w:rPr>
                <w:rFonts w:ascii="Times New Roman" w:hAnsi="Times New Roman" w:cs="Times New Roman"/>
                <w:sz w:val="24"/>
                <w:szCs w:val="24"/>
              </w:rPr>
              <w:t>archívnych škatúľ</w:t>
            </w:r>
            <w:r w:rsidR="00F70BE5" w:rsidRPr="00F70BE5">
              <w:rPr>
                <w:rFonts w:ascii="Times New Roman" w:hAnsi="Times New Roman" w:cs="Times New Roman"/>
                <w:sz w:val="24"/>
                <w:szCs w:val="24"/>
              </w:rPr>
              <w:t>, 10 účtovných kníh</w:t>
            </w:r>
            <w:r w:rsidR="00FF0348" w:rsidRPr="00F70B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3" w:type="dxa"/>
            <w:vAlign w:val="center"/>
          </w:tcPr>
          <w:p w:rsidR="00F01588" w:rsidRPr="00E65C24" w:rsidRDefault="00DF5E16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ozsah 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 nosič jednotky opisu (množstvo, rozsah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alebo veľkosť)</w:t>
            </w:r>
          </w:p>
        </w:tc>
      </w:tr>
      <w:tr w:rsidR="00F01588" w:rsidRPr="00E65C24" w:rsidTr="004007DD">
        <w:trPr>
          <w:trHeight w:val="592"/>
        </w:trPr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creator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8756" w:type="dxa"/>
            <w:vAlign w:val="center"/>
          </w:tcPr>
          <w:p w:rsidR="00F01588" w:rsidRPr="00E65C24" w:rsidRDefault="00631451" w:rsidP="00CE5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Obvodný notársky úrad v Zlatých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Moravciach</w:t>
            </w:r>
            <w:r w:rsidR="00CE58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7F6B">
              <w:rPr>
                <w:rFonts w:ascii="Times New Roman" w:hAnsi="Times New Roman" w:cs="Times New Roman"/>
                <w:sz w:val="24"/>
                <w:szCs w:val="24"/>
              </w:rPr>
              <w:t>okolie</w:t>
            </w:r>
            <w:proofErr w:type="spellEnd"/>
            <w:r w:rsidR="00177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  <w:vAlign w:val="center"/>
          </w:tcPr>
          <w:p w:rsidR="00F01588" w:rsidRPr="00E65C24" w:rsidRDefault="00DF5E16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>ázov pôvodcu</w:t>
            </w:r>
          </w:p>
        </w:tc>
      </w:tr>
      <w:tr w:rsidR="00F01588" w:rsidRPr="00E65C24" w:rsidTr="00DF5E16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Administrative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  <w:tc>
          <w:tcPr>
            <w:tcW w:w="8756" w:type="dxa"/>
            <w:vAlign w:val="center"/>
          </w:tcPr>
          <w:p w:rsidR="001E41EA" w:rsidRDefault="00DB273E" w:rsidP="001E41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BF">
              <w:rPr>
                <w:rFonts w:ascii="Times New Roman" w:hAnsi="Times New Roman" w:cs="Times New Roman"/>
                <w:sz w:val="24"/>
                <w:szCs w:val="24"/>
              </w:rPr>
              <w:t>Funkcia notára existovala v správe Zlatých Moraviec, ktoré sa vyvíjali ako mestečko (</w:t>
            </w:r>
            <w:proofErr w:type="spellStart"/>
            <w:r w:rsidRPr="004D17BF">
              <w:rPr>
                <w:rFonts w:ascii="Times New Roman" w:hAnsi="Times New Roman" w:cs="Times New Roman"/>
                <w:sz w:val="24"/>
                <w:szCs w:val="24"/>
              </w:rPr>
              <w:t>oppidum</w:t>
            </w:r>
            <w:proofErr w:type="spellEnd"/>
            <w:r w:rsidRPr="004D17BF">
              <w:rPr>
                <w:rFonts w:ascii="Times New Roman" w:hAnsi="Times New Roman" w:cs="Times New Roman"/>
                <w:sz w:val="24"/>
                <w:szCs w:val="24"/>
              </w:rPr>
              <w:t xml:space="preserve">), od 16. storočia. Po prvýkrát upravil postavenie notára a vôbec obecných orgánov až tereziánsky urbár z roku 1767 (bod IX). Notár hral významnú úlohu v administratíve obcí a miest. Jeho kompetencie boli však presne vymedzené až zákonnými článkami v druhej polovici 19. storočia. </w:t>
            </w:r>
            <w:r w:rsidR="0012552C">
              <w:rPr>
                <w:rFonts w:ascii="Times New Roman" w:hAnsi="Times New Roman" w:cs="Times New Roman"/>
                <w:sz w:val="24"/>
                <w:szCs w:val="24"/>
              </w:rPr>
              <w:t xml:space="preserve">Podľa zákonného článku XVIII/1871 mali župy vypracovať vzorové obecné štatúty s právami a povinnosťami notára a obce. </w:t>
            </w:r>
            <w:r w:rsidR="004E12B2">
              <w:rPr>
                <w:rFonts w:ascii="Times New Roman" w:hAnsi="Times New Roman" w:cs="Times New Roman"/>
                <w:sz w:val="24"/>
                <w:szCs w:val="24"/>
              </w:rPr>
              <w:t>Povinnosťou notára bolo viesť písomnú agendu a evidencie, vypracovávať rozpočet a záverečný účet pre obce, ktoré boli v notárskom úrade združené. Kompetencie notára sa na základe</w:t>
            </w:r>
            <w:r w:rsidR="00EC777F">
              <w:rPr>
                <w:rFonts w:ascii="Times New Roman" w:hAnsi="Times New Roman" w:cs="Times New Roman"/>
                <w:sz w:val="24"/>
                <w:szCs w:val="24"/>
              </w:rPr>
              <w:t xml:space="preserve"> zákonného </w:t>
            </w:r>
            <w:r w:rsidR="004E12B2">
              <w:rPr>
                <w:rFonts w:ascii="Times New Roman" w:hAnsi="Times New Roman" w:cs="Times New Roman"/>
                <w:sz w:val="24"/>
                <w:szCs w:val="24"/>
              </w:rPr>
              <w:t>článku XXII</w:t>
            </w:r>
            <w:r w:rsidR="00EC77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12B2">
              <w:rPr>
                <w:rFonts w:ascii="Times New Roman" w:hAnsi="Times New Roman" w:cs="Times New Roman"/>
                <w:sz w:val="24"/>
                <w:szCs w:val="24"/>
              </w:rPr>
              <w:t>1886 ešte viac rozšírili, stal sa radcom obecného predstavenstva a</w:t>
            </w:r>
            <w:r w:rsidR="004D18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4D18EB">
              <w:rPr>
                <w:rFonts w:ascii="Times New Roman" w:hAnsi="Times New Roman" w:cs="Times New Roman"/>
                <w:sz w:val="24"/>
                <w:szCs w:val="24"/>
              </w:rPr>
              <w:t>dozoroval</w:t>
            </w:r>
            <w:proofErr w:type="spellEnd"/>
            <w:r w:rsidR="004D18EB">
              <w:rPr>
                <w:rFonts w:ascii="Times New Roman" w:hAnsi="Times New Roman" w:cs="Times New Roman"/>
                <w:sz w:val="24"/>
                <w:szCs w:val="24"/>
              </w:rPr>
              <w:t xml:space="preserve"> vykonávanie zákonov a nariadení v obciach. Štátnym úradníkom sa notár stal až prijatím zákona 211/1920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4D18EB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z. a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18EB">
              <w:rPr>
                <w:rFonts w:ascii="Times New Roman" w:hAnsi="Times New Roman" w:cs="Times New Roman"/>
                <w:sz w:val="24"/>
                <w:szCs w:val="24"/>
              </w:rPr>
              <w:t xml:space="preserve"> o obecných a obvodných notároch na Slovensku zo dňa 22. marca 1920. </w:t>
            </w:r>
          </w:p>
          <w:p w:rsidR="001F4E6C" w:rsidRPr="00A443B4" w:rsidRDefault="006E7342" w:rsidP="001255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Obvodný notársky úrad v Zlatých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Moravciach</w:t>
            </w:r>
            <w:r w:rsidR="00672EEE">
              <w:rPr>
                <w:rFonts w:ascii="Times New Roman" w:hAnsi="Times New Roman" w:cs="Times New Roman"/>
                <w:sz w:val="24"/>
                <w:szCs w:val="24"/>
              </w:rPr>
              <w:t>-o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bol tvorený </w:t>
            </w:r>
            <w:r w:rsidR="00672EEE">
              <w:rPr>
                <w:rFonts w:ascii="Times New Roman" w:hAnsi="Times New Roman" w:cs="Times New Roman"/>
                <w:sz w:val="24"/>
                <w:szCs w:val="24"/>
              </w:rPr>
              <w:t>bývalými obcami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Chyzerovce, Kňažice a Opatovce nad Žitavou, pričom sídlo obvodného notárskeho úradu bolo v Zlatých Moravciach. Nariadením </w:t>
            </w:r>
            <w:r w:rsidR="00DB273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inistra vnútra zo dňa 23. decembra</w:t>
            </w:r>
            <w:r w:rsidR="00115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1941, číslo 25592-I/2-41 bol Obvodný notársky úrad v Zlatých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Moravciach-okolie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C02">
              <w:rPr>
                <w:rFonts w:ascii="Times New Roman" w:hAnsi="Times New Roman" w:cs="Times New Roman"/>
                <w:sz w:val="24"/>
                <w:szCs w:val="24"/>
              </w:rPr>
              <w:t>k </w:t>
            </w:r>
            <w:r w:rsidR="00C81C02" w:rsidRPr="00C609FF">
              <w:rPr>
                <w:rFonts w:ascii="Times New Roman" w:hAnsi="Times New Roman" w:cs="Times New Roman"/>
                <w:sz w:val="24"/>
                <w:szCs w:val="24"/>
              </w:rPr>
              <w:t>31. decembru 1941</w:t>
            </w:r>
            <w:r w:rsidR="00C81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zrušený</w:t>
            </w:r>
            <w:r w:rsidR="00882D7E" w:rsidRPr="00882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 obce patriace do jeho pôsobnosti spolu s obcou Zlaté Moravce boli začlenené do novovzniknutého Obvodného notárskeho úradu v Zlatých Moravciach.</w:t>
            </w:r>
          </w:p>
        </w:tc>
        <w:tc>
          <w:tcPr>
            <w:tcW w:w="2063" w:type="dxa"/>
            <w:vAlign w:val="center"/>
          </w:tcPr>
          <w:p w:rsidR="00F01588" w:rsidRPr="00E65C24" w:rsidRDefault="00C50F0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ejiny 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správy 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>pôvodcu</w:t>
            </w:r>
          </w:p>
        </w:tc>
      </w:tr>
      <w:tr w:rsidR="00F01588" w:rsidRPr="00E65C24" w:rsidTr="00C50F0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Archival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631451" w:rsidRDefault="00954EF8" w:rsidP="00DB273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BE5">
              <w:rPr>
                <w:rFonts w:ascii="Times New Roman" w:hAnsi="Times New Roman" w:cs="Times New Roman"/>
                <w:sz w:val="24"/>
                <w:szCs w:val="24"/>
              </w:rPr>
              <w:t xml:space="preserve">O správe registratúry </w:t>
            </w:r>
            <w:r w:rsidR="0061238F">
              <w:rPr>
                <w:rFonts w:ascii="Times New Roman" w:hAnsi="Times New Roman" w:cs="Times New Roman"/>
                <w:sz w:val="24"/>
                <w:szCs w:val="24"/>
              </w:rPr>
              <w:t>Obvodné</w:t>
            </w:r>
            <w:r w:rsidRPr="00F70BE5">
              <w:rPr>
                <w:rFonts w:ascii="Times New Roman" w:hAnsi="Times New Roman" w:cs="Times New Roman"/>
                <w:sz w:val="24"/>
                <w:szCs w:val="24"/>
              </w:rPr>
              <w:t xml:space="preserve">ho notárskeho úradu v Zlatých </w:t>
            </w:r>
            <w:proofErr w:type="spellStart"/>
            <w:r w:rsidRPr="00F70BE5">
              <w:rPr>
                <w:rFonts w:ascii="Times New Roman" w:hAnsi="Times New Roman" w:cs="Times New Roman"/>
                <w:sz w:val="24"/>
                <w:szCs w:val="24"/>
              </w:rPr>
              <w:t>Moravciach</w:t>
            </w:r>
            <w:r w:rsidR="00DB27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38F">
              <w:rPr>
                <w:rFonts w:ascii="Times New Roman" w:hAnsi="Times New Roman" w:cs="Times New Roman"/>
                <w:sz w:val="24"/>
                <w:szCs w:val="24"/>
              </w:rPr>
              <w:t>okolie</w:t>
            </w:r>
            <w:proofErr w:type="spellEnd"/>
            <w:r w:rsidRPr="00F70BE5">
              <w:rPr>
                <w:rFonts w:ascii="Times New Roman" w:hAnsi="Times New Roman" w:cs="Times New Roman"/>
                <w:sz w:val="24"/>
                <w:szCs w:val="24"/>
              </w:rPr>
              <w:t xml:space="preserve"> sa nezachovali osobitné záznamy. Úrad viedol spisovú agendu, ktorá sa delila na prezidiálnu a administratívnu. Spisy boli evidované v registratúrnych denníkoch, ku ktorým sa viedli indexy. Podľa záznamov v registratúrnych denníkoch m</w:t>
            </w:r>
            <w:r w:rsidR="00DB273E">
              <w:rPr>
                <w:rFonts w:ascii="Times New Roman" w:hAnsi="Times New Roman" w:cs="Times New Roman"/>
                <w:sz w:val="24"/>
                <w:szCs w:val="24"/>
              </w:rPr>
              <w:t>ožno</w:t>
            </w:r>
            <w:r w:rsidRPr="00F70BE5">
              <w:rPr>
                <w:rFonts w:ascii="Times New Roman" w:hAnsi="Times New Roman" w:cs="Times New Roman"/>
                <w:sz w:val="24"/>
                <w:szCs w:val="24"/>
              </w:rPr>
              <w:t xml:space="preserve"> konštatovať, že fungoval tzv. systém spájania spisov, v denníkoch je vyznačené predchádzajúce</w:t>
            </w:r>
            <w:r w:rsidR="00DB27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0BE5">
              <w:rPr>
                <w:rFonts w:ascii="Times New Roman" w:hAnsi="Times New Roman" w:cs="Times New Roman"/>
                <w:sz w:val="24"/>
                <w:szCs w:val="24"/>
              </w:rPr>
              <w:t xml:space="preserve"> resp. nasledujúce číslo a spis je uložený chronologicko-numericky podľa posledného čísla.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Dejiny archívneho fondu</w:t>
            </w:r>
          </w:p>
        </w:tc>
      </w:tr>
      <w:tr w:rsidR="00F01588" w:rsidRPr="00E65C24" w:rsidTr="00EF1790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source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acquisition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or transfer</w:t>
            </w:r>
          </w:p>
        </w:tc>
        <w:tc>
          <w:tcPr>
            <w:tcW w:w="8756" w:type="dxa"/>
            <w:vAlign w:val="center"/>
          </w:tcPr>
          <w:p w:rsidR="00F01588" w:rsidRPr="00B31796" w:rsidRDefault="00192101" w:rsidP="00051A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A">
              <w:rPr>
                <w:rFonts w:ascii="Times New Roman" w:hAnsi="Times New Roman" w:cs="Times New Roman"/>
                <w:sz w:val="24"/>
                <w:szCs w:val="24"/>
              </w:rPr>
              <w:t>V prírastkovej knihe bol pod p</w:t>
            </w:r>
            <w:r w:rsidR="00ED61C3" w:rsidRPr="00051A8A">
              <w:rPr>
                <w:rFonts w:ascii="Times New Roman" w:hAnsi="Times New Roman" w:cs="Times New Roman"/>
                <w:sz w:val="24"/>
                <w:szCs w:val="24"/>
              </w:rPr>
              <w:t>rí</w:t>
            </w:r>
            <w:r w:rsidRPr="00051A8A">
              <w:rPr>
                <w:rFonts w:ascii="Times New Roman" w:hAnsi="Times New Roman" w:cs="Times New Roman"/>
                <w:sz w:val="24"/>
                <w:szCs w:val="24"/>
              </w:rPr>
              <w:t>rastkovým</w:t>
            </w:r>
            <w:r w:rsidR="00ED61C3" w:rsidRPr="00051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A8A">
              <w:rPr>
                <w:rFonts w:ascii="Times New Roman" w:hAnsi="Times New Roman" w:cs="Times New Roman"/>
                <w:sz w:val="24"/>
                <w:szCs w:val="24"/>
              </w:rPr>
              <w:t>číslom</w:t>
            </w:r>
            <w:r w:rsidR="00051A8A" w:rsidRPr="00051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1C3" w:rsidRPr="00051A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1A8A">
              <w:rPr>
                <w:rFonts w:ascii="Times New Roman" w:hAnsi="Times New Roman" w:cs="Times New Roman"/>
                <w:sz w:val="24"/>
                <w:szCs w:val="24"/>
              </w:rPr>
              <w:t xml:space="preserve"> v roku 195</w:t>
            </w:r>
            <w:r w:rsidR="00051A8A" w:rsidRPr="00051A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1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A8A" w:rsidRPr="00051A8A">
              <w:rPr>
                <w:rFonts w:ascii="Times New Roman" w:hAnsi="Times New Roman" w:cs="Times New Roman"/>
                <w:sz w:val="24"/>
                <w:szCs w:val="24"/>
              </w:rPr>
              <w:t>zaevidovaný prírastok z rokov 1896</w:t>
            </w:r>
            <w:r w:rsidRPr="00051A8A">
              <w:rPr>
                <w:rFonts w:ascii="Times New Roman" w:hAnsi="Times New Roman" w:cs="Times New Roman"/>
                <w:sz w:val="24"/>
                <w:szCs w:val="24"/>
              </w:rPr>
              <w:t xml:space="preserve"> – 19</w:t>
            </w:r>
            <w:r w:rsidR="00051A8A" w:rsidRPr="00051A8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051A8A">
              <w:rPr>
                <w:rFonts w:ascii="Times New Roman" w:hAnsi="Times New Roman" w:cs="Times New Roman"/>
                <w:sz w:val="24"/>
                <w:szCs w:val="24"/>
              </w:rPr>
              <w:t xml:space="preserve"> v množstve 1</w:t>
            </w:r>
            <w:r w:rsidR="00051A8A" w:rsidRPr="00051A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51A8A">
              <w:rPr>
                <w:rFonts w:ascii="Times New Roman" w:hAnsi="Times New Roman" w:cs="Times New Roman"/>
                <w:sz w:val="24"/>
                <w:szCs w:val="24"/>
              </w:rPr>
              <w:t xml:space="preserve"> kníh a</w:t>
            </w:r>
            <w:r w:rsidR="00051A8A" w:rsidRPr="00051A8A">
              <w:rPr>
                <w:rFonts w:ascii="Times New Roman" w:hAnsi="Times New Roman" w:cs="Times New Roman"/>
                <w:sz w:val="24"/>
                <w:szCs w:val="24"/>
              </w:rPr>
              <w:t> 10 balíkov dokumentov.</w:t>
            </w:r>
            <w:r w:rsidRPr="00051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70B" w:rsidRPr="00B31796">
              <w:rPr>
                <w:rFonts w:ascii="Times New Roman" w:hAnsi="Times New Roman" w:cs="Times New Roman"/>
                <w:sz w:val="24"/>
                <w:szCs w:val="24"/>
              </w:rPr>
              <w:t>Preberac</w:t>
            </w:r>
            <w:r w:rsidR="00C7559D" w:rsidRPr="00B31796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="0022270B" w:rsidRPr="00B31796">
              <w:rPr>
                <w:rFonts w:ascii="Times New Roman" w:hAnsi="Times New Roman" w:cs="Times New Roman"/>
                <w:sz w:val="24"/>
                <w:szCs w:val="24"/>
              </w:rPr>
              <w:t xml:space="preserve"> protokol</w:t>
            </w:r>
            <w:r w:rsidR="00C7559D" w:rsidRPr="00B3179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22270B" w:rsidRPr="00B31796">
              <w:rPr>
                <w:rFonts w:ascii="Times New Roman" w:hAnsi="Times New Roman" w:cs="Times New Roman"/>
                <w:sz w:val="24"/>
                <w:szCs w:val="24"/>
              </w:rPr>
              <w:t xml:space="preserve"> so zoznamom odovzdávaných archívnych dokumentov sa v spise o fonde nenachádza</w:t>
            </w:r>
            <w:r w:rsidR="00C7559D" w:rsidRPr="00B31796">
              <w:rPr>
                <w:rFonts w:ascii="Times New Roman" w:hAnsi="Times New Roman" w:cs="Times New Roman"/>
                <w:sz w:val="24"/>
                <w:szCs w:val="24"/>
              </w:rPr>
              <w:t>jú</w:t>
            </w:r>
            <w:r w:rsidR="0022270B" w:rsidRPr="00B31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Spôsoby získavania archívnych prírastkov</w:t>
            </w:r>
          </w:p>
        </w:tc>
      </w:tr>
      <w:tr w:rsidR="00F01588" w:rsidRPr="00E65C24" w:rsidTr="00EF1790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Scope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  <w:proofErr w:type="spellEnd"/>
          </w:p>
        </w:tc>
        <w:tc>
          <w:tcPr>
            <w:tcW w:w="8756" w:type="dxa"/>
            <w:vAlign w:val="center"/>
          </w:tcPr>
          <w:p w:rsidR="006B7BED" w:rsidRPr="00C0073E" w:rsidRDefault="00B24203" w:rsidP="00672E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sz w:val="24"/>
                <w:szCs w:val="24"/>
              </w:rPr>
              <w:t>Fond obsahuje zápisnice</w:t>
            </w:r>
            <w:r w:rsidR="005D0951" w:rsidRPr="001C6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45F" w:rsidRPr="001C645F">
              <w:rPr>
                <w:rFonts w:ascii="Times New Roman" w:hAnsi="Times New Roman" w:cs="Times New Roman"/>
                <w:sz w:val="24"/>
                <w:szCs w:val="24"/>
              </w:rPr>
              <w:t xml:space="preserve">obecného zastupiteľstva </w:t>
            </w:r>
            <w:r w:rsidR="00672EEE">
              <w:rPr>
                <w:rFonts w:ascii="Times New Roman" w:hAnsi="Times New Roman" w:cs="Times New Roman"/>
                <w:sz w:val="24"/>
                <w:szCs w:val="24"/>
              </w:rPr>
              <w:t>(C</w:t>
            </w:r>
            <w:r w:rsidR="001C645F" w:rsidRPr="001C645F">
              <w:rPr>
                <w:rFonts w:ascii="Times New Roman" w:hAnsi="Times New Roman" w:cs="Times New Roman"/>
                <w:sz w:val="24"/>
                <w:szCs w:val="24"/>
              </w:rPr>
              <w:t>hyzerovce z rokov 1891 – 1912, 1923 – 1928 a 1933 – 192, Kňažice z rokov 1933 – 1938 a Opatovce</w:t>
            </w:r>
            <w:r w:rsidR="00583265">
              <w:rPr>
                <w:rFonts w:ascii="Times New Roman" w:hAnsi="Times New Roman" w:cs="Times New Roman"/>
                <w:sz w:val="24"/>
                <w:szCs w:val="24"/>
              </w:rPr>
              <w:t xml:space="preserve"> nad Žitavou</w:t>
            </w:r>
            <w:r w:rsidR="001C645F" w:rsidRPr="001C645F">
              <w:rPr>
                <w:rFonts w:ascii="Times New Roman" w:hAnsi="Times New Roman" w:cs="Times New Roman"/>
                <w:sz w:val="24"/>
                <w:szCs w:val="24"/>
              </w:rPr>
              <w:t xml:space="preserve"> z rokov 1921 – 1927 a 1933 – 1937), zápisnice obecnej rady </w:t>
            </w:r>
            <w:r w:rsidR="00672E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645F" w:rsidRPr="001C645F">
              <w:rPr>
                <w:rFonts w:ascii="Times New Roman" w:hAnsi="Times New Roman" w:cs="Times New Roman"/>
                <w:sz w:val="24"/>
                <w:szCs w:val="24"/>
              </w:rPr>
              <w:t xml:space="preserve">Chyzerovce </w:t>
            </w:r>
            <w:r w:rsidR="00672EEE">
              <w:rPr>
                <w:rFonts w:ascii="Times New Roman" w:hAnsi="Times New Roman" w:cs="Times New Roman"/>
                <w:sz w:val="24"/>
                <w:szCs w:val="24"/>
              </w:rPr>
              <w:t xml:space="preserve">z rokov </w:t>
            </w:r>
            <w:r w:rsidR="001C645F" w:rsidRPr="001C645F">
              <w:rPr>
                <w:rFonts w:ascii="Times New Roman" w:hAnsi="Times New Roman" w:cs="Times New Roman"/>
                <w:sz w:val="24"/>
                <w:szCs w:val="24"/>
              </w:rPr>
              <w:t xml:space="preserve">1923 – 1940, Kňažice </w:t>
            </w:r>
            <w:r w:rsidR="00672EEE">
              <w:rPr>
                <w:rFonts w:ascii="Times New Roman" w:hAnsi="Times New Roman" w:cs="Times New Roman"/>
                <w:sz w:val="24"/>
                <w:szCs w:val="24"/>
              </w:rPr>
              <w:t xml:space="preserve">z rokov </w:t>
            </w:r>
            <w:r w:rsidR="001C645F" w:rsidRPr="001C645F">
              <w:rPr>
                <w:rFonts w:ascii="Times New Roman" w:hAnsi="Times New Roman" w:cs="Times New Roman"/>
                <w:sz w:val="24"/>
                <w:szCs w:val="24"/>
              </w:rPr>
              <w:t>1933 – 190 a Opatovce</w:t>
            </w:r>
            <w:r w:rsidR="00583265">
              <w:rPr>
                <w:rFonts w:ascii="Times New Roman" w:hAnsi="Times New Roman" w:cs="Times New Roman"/>
                <w:sz w:val="24"/>
                <w:szCs w:val="24"/>
              </w:rPr>
              <w:t xml:space="preserve"> nad Žitavou</w:t>
            </w:r>
            <w:r w:rsidR="001C645F" w:rsidRPr="001C6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EEE">
              <w:rPr>
                <w:rFonts w:ascii="Times New Roman" w:hAnsi="Times New Roman" w:cs="Times New Roman"/>
                <w:sz w:val="24"/>
                <w:szCs w:val="24"/>
              </w:rPr>
              <w:t xml:space="preserve">z rokov </w:t>
            </w:r>
            <w:r w:rsidR="001C645F" w:rsidRPr="001C645F">
              <w:rPr>
                <w:rFonts w:ascii="Times New Roman" w:hAnsi="Times New Roman" w:cs="Times New Roman"/>
                <w:sz w:val="24"/>
                <w:szCs w:val="24"/>
              </w:rPr>
              <w:t>1933 – 1938</w:t>
            </w:r>
            <w:r w:rsidR="00672E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645F" w:rsidRPr="001C645F">
              <w:rPr>
                <w:rFonts w:ascii="Times New Roman" w:hAnsi="Times New Roman" w:cs="Times New Roman"/>
                <w:sz w:val="24"/>
                <w:szCs w:val="24"/>
              </w:rPr>
              <w:t xml:space="preserve"> a zápisnice finančnej komisie (Chyzerov</w:t>
            </w:r>
            <w:r w:rsidR="00136B2D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="001C645F" w:rsidRPr="001C6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EEE">
              <w:rPr>
                <w:rFonts w:ascii="Times New Roman" w:hAnsi="Times New Roman" w:cs="Times New Roman"/>
                <w:sz w:val="24"/>
                <w:szCs w:val="24"/>
              </w:rPr>
              <w:t xml:space="preserve">z rokov </w:t>
            </w:r>
            <w:r w:rsidR="001C645F" w:rsidRPr="001C645F">
              <w:rPr>
                <w:rFonts w:ascii="Times New Roman" w:hAnsi="Times New Roman" w:cs="Times New Roman"/>
                <w:sz w:val="24"/>
                <w:szCs w:val="24"/>
              </w:rPr>
              <w:t xml:space="preserve">1923 – 1940, Kňažice </w:t>
            </w:r>
            <w:r w:rsidR="00672EEE">
              <w:rPr>
                <w:rFonts w:ascii="Times New Roman" w:hAnsi="Times New Roman" w:cs="Times New Roman"/>
                <w:sz w:val="24"/>
                <w:szCs w:val="24"/>
              </w:rPr>
              <w:t xml:space="preserve">z rokov </w:t>
            </w:r>
            <w:r w:rsidR="001C645F" w:rsidRPr="001C645F">
              <w:rPr>
                <w:rFonts w:ascii="Times New Roman" w:hAnsi="Times New Roman" w:cs="Times New Roman"/>
                <w:sz w:val="24"/>
                <w:szCs w:val="24"/>
              </w:rPr>
              <w:t xml:space="preserve">1933 – 1940 a Opatovce </w:t>
            </w:r>
            <w:r w:rsidR="00583265">
              <w:rPr>
                <w:rFonts w:ascii="Times New Roman" w:hAnsi="Times New Roman" w:cs="Times New Roman"/>
                <w:sz w:val="24"/>
                <w:szCs w:val="24"/>
              </w:rPr>
              <w:t xml:space="preserve">nad Žitavou </w:t>
            </w:r>
            <w:r w:rsidR="00672EEE">
              <w:rPr>
                <w:rFonts w:ascii="Times New Roman" w:hAnsi="Times New Roman" w:cs="Times New Roman"/>
                <w:sz w:val="24"/>
                <w:szCs w:val="24"/>
              </w:rPr>
              <w:t xml:space="preserve">z rokov </w:t>
            </w:r>
            <w:r w:rsidR="001C645F" w:rsidRPr="001C645F">
              <w:rPr>
                <w:rFonts w:ascii="Times New Roman" w:hAnsi="Times New Roman" w:cs="Times New Roman"/>
                <w:sz w:val="24"/>
                <w:szCs w:val="24"/>
              </w:rPr>
              <w:t xml:space="preserve">1933 – 1938). Vo fonde sa zachovalo niekoľko účtovných kníh z uvedených </w:t>
            </w:r>
            <w:r w:rsidR="00672EEE">
              <w:rPr>
                <w:rFonts w:ascii="Times New Roman" w:hAnsi="Times New Roman" w:cs="Times New Roman"/>
                <w:sz w:val="24"/>
                <w:szCs w:val="24"/>
              </w:rPr>
              <w:t>obcí</w:t>
            </w:r>
            <w:r w:rsidR="001C645F" w:rsidRPr="001C645F">
              <w:rPr>
                <w:rFonts w:ascii="Times New Roman" w:hAnsi="Times New Roman" w:cs="Times New Roman"/>
                <w:sz w:val="24"/>
                <w:szCs w:val="24"/>
              </w:rPr>
              <w:t xml:space="preserve">, zväčša z rokov 1936 – 1940. Taktiež </w:t>
            </w:r>
            <w:r w:rsidR="001C645F" w:rsidRPr="00583265">
              <w:rPr>
                <w:rFonts w:ascii="Times New Roman" w:hAnsi="Times New Roman" w:cs="Times New Roman"/>
                <w:sz w:val="24"/>
                <w:szCs w:val="24"/>
              </w:rPr>
              <w:t xml:space="preserve">sa zachovali evidencie </w:t>
            </w:r>
            <w:r w:rsidR="00583265" w:rsidRPr="00583265">
              <w:rPr>
                <w:rFonts w:ascii="Times New Roman" w:hAnsi="Times New Roman" w:cs="Times New Roman"/>
                <w:sz w:val="24"/>
                <w:szCs w:val="24"/>
              </w:rPr>
              <w:t>občanov a vydaných domovských listov z </w:t>
            </w:r>
            <w:r w:rsidR="00672EEE">
              <w:rPr>
                <w:rFonts w:ascii="Times New Roman" w:hAnsi="Times New Roman" w:cs="Times New Roman"/>
                <w:sz w:val="24"/>
                <w:szCs w:val="24"/>
              </w:rPr>
              <w:t>obcí</w:t>
            </w:r>
            <w:r w:rsidR="00583265" w:rsidRPr="00583265">
              <w:rPr>
                <w:rFonts w:ascii="Times New Roman" w:hAnsi="Times New Roman" w:cs="Times New Roman"/>
                <w:sz w:val="24"/>
                <w:szCs w:val="24"/>
              </w:rPr>
              <w:t xml:space="preserve"> Chyze</w:t>
            </w:r>
            <w:r w:rsidR="00D1610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83265" w:rsidRPr="00583265">
              <w:rPr>
                <w:rFonts w:ascii="Times New Roman" w:hAnsi="Times New Roman" w:cs="Times New Roman"/>
                <w:sz w:val="24"/>
                <w:szCs w:val="24"/>
              </w:rPr>
              <w:t xml:space="preserve">ovce a Kňažice z roku 1941 a evidencia trestaných osôb (1925 – 1941), evidencia svedectva chudoby (1933 – </w:t>
            </w:r>
            <w:r w:rsidR="00583265" w:rsidRPr="00583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1942) a evidencia mravnosti (1933 – 1942) z</w:t>
            </w:r>
            <w:r w:rsidR="00672EEE">
              <w:rPr>
                <w:rFonts w:ascii="Times New Roman" w:hAnsi="Times New Roman" w:cs="Times New Roman"/>
                <w:sz w:val="24"/>
                <w:szCs w:val="24"/>
              </w:rPr>
              <w:t xml:space="preserve"> obce </w:t>
            </w:r>
            <w:r w:rsidR="00583265" w:rsidRPr="00583265">
              <w:rPr>
                <w:rFonts w:ascii="Times New Roman" w:hAnsi="Times New Roman" w:cs="Times New Roman"/>
                <w:sz w:val="24"/>
                <w:szCs w:val="24"/>
              </w:rPr>
              <w:t>Opatovce</w:t>
            </w:r>
            <w:r w:rsidR="00583265">
              <w:rPr>
                <w:rFonts w:ascii="Times New Roman" w:hAnsi="Times New Roman" w:cs="Times New Roman"/>
                <w:sz w:val="24"/>
                <w:szCs w:val="24"/>
              </w:rPr>
              <w:t xml:space="preserve"> nad Žitavou. Z administratívnych registratúrnych pomôcok sa zachovali len registratúrne denníky z rokov 1940 – 1941 a registratúrny index z roku 1940.</w:t>
            </w:r>
            <w:r w:rsidR="00C0073E">
              <w:rPr>
                <w:rFonts w:ascii="Times New Roman" w:hAnsi="Times New Roman" w:cs="Times New Roman"/>
                <w:sz w:val="24"/>
                <w:szCs w:val="24"/>
              </w:rPr>
              <w:t xml:space="preserve"> Prezidiálne a administratívne dokumenty sa zachovali len torzovite z rokov 1936 – 1941.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Obsah </w:t>
            </w:r>
            <w:r w:rsidR="00EF1790"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a rozsah 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archívneho fondu</w:t>
            </w:r>
          </w:p>
        </w:tc>
      </w:tr>
      <w:tr w:rsidR="00F01588" w:rsidRPr="00E65C24" w:rsidTr="00EF1790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Appraisal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destruction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scheduling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631451" w:rsidRDefault="00F70BE5" w:rsidP="00672EE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6B00">
              <w:rPr>
                <w:rFonts w:ascii="Times New Roman" w:hAnsi="Times New Roman" w:cs="Times New Roman"/>
                <w:sz w:val="24"/>
                <w:szCs w:val="24"/>
              </w:rPr>
              <w:t>Dňa 21. júna 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6B00">
              <w:rPr>
                <w:rFonts w:ascii="Times New Roman" w:hAnsi="Times New Roman" w:cs="Times New Roman"/>
                <w:sz w:val="24"/>
                <w:szCs w:val="24"/>
              </w:rPr>
              <w:t xml:space="preserve"> bol vedúcim okresným archivárom Ernestom </w:t>
            </w:r>
            <w:proofErr w:type="spellStart"/>
            <w:r w:rsidRPr="009E6B00">
              <w:rPr>
                <w:rFonts w:ascii="Times New Roman" w:hAnsi="Times New Roman" w:cs="Times New Roman"/>
                <w:sz w:val="24"/>
                <w:szCs w:val="24"/>
              </w:rPr>
              <w:t>Vítekom</w:t>
            </w:r>
            <w:proofErr w:type="spellEnd"/>
            <w:r w:rsidRPr="009E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vypracovaný protokol o v</w:t>
            </w:r>
            <w:r w:rsidRPr="009E6B00">
              <w:rPr>
                <w:rFonts w:ascii="Times New Roman" w:hAnsi="Times New Roman" w:cs="Times New Roman"/>
                <w:sz w:val="24"/>
                <w:szCs w:val="24"/>
              </w:rPr>
              <w:t>yraden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ých</w:t>
            </w:r>
            <w:r w:rsidRPr="009E6B00">
              <w:rPr>
                <w:rFonts w:ascii="Times New Roman" w:hAnsi="Times New Roman" w:cs="Times New Roman"/>
                <w:sz w:val="24"/>
                <w:szCs w:val="24"/>
              </w:rPr>
              <w:t xml:space="preserve"> písomnost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iach</w:t>
            </w:r>
            <w:r w:rsidRPr="009E6B00">
              <w:rPr>
                <w:rFonts w:ascii="Times New Roman" w:hAnsi="Times New Roman" w:cs="Times New Roman"/>
                <w:sz w:val="24"/>
                <w:szCs w:val="24"/>
              </w:rPr>
              <w:t xml:space="preserve"> bez znaku hodnoty „A“ už zaniknut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ých notárskych úradov, vrátane O</w:t>
            </w:r>
            <w:r w:rsidR="001E783C">
              <w:rPr>
                <w:rFonts w:ascii="Times New Roman" w:hAnsi="Times New Roman" w:cs="Times New Roman"/>
                <w:sz w:val="24"/>
                <w:szCs w:val="24"/>
              </w:rPr>
              <w:t>bvodného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notárskeho úradu</w:t>
            </w:r>
            <w:r w:rsidRPr="009E6B00">
              <w:rPr>
                <w:rFonts w:ascii="Times New Roman" w:hAnsi="Times New Roman" w:cs="Times New Roman"/>
                <w:sz w:val="24"/>
                <w:szCs w:val="24"/>
              </w:rPr>
              <w:t xml:space="preserve"> v Zlatých </w:t>
            </w:r>
            <w:proofErr w:type="spellStart"/>
            <w:r w:rsidRPr="009E6B00">
              <w:rPr>
                <w:rFonts w:ascii="Times New Roman" w:hAnsi="Times New Roman" w:cs="Times New Roman"/>
                <w:sz w:val="24"/>
                <w:szCs w:val="24"/>
              </w:rPr>
              <w:t>Moravciach</w:t>
            </w:r>
            <w:r w:rsidR="001E783C">
              <w:rPr>
                <w:rFonts w:ascii="Times New Roman" w:hAnsi="Times New Roman" w:cs="Times New Roman"/>
                <w:sz w:val="24"/>
                <w:szCs w:val="24"/>
              </w:rPr>
              <w:t>-okolie</w:t>
            </w:r>
            <w:proofErr w:type="spellEnd"/>
            <w:r w:rsidRPr="009E6B00">
              <w:rPr>
                <w:rFonts w:ascii="Times New Roman" w:hAnsi="Times New Roman" w:cs="Times New Roman"/>
                <w:sz w:val="24"/>
                <w:szCs w:val="24"/>
              </w:rPr>
              <w:t xml:space="preserve"> z rokov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="001E7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6B00">
              <w:rPr>
                <w:rFonts w:ascii="Times New Roman" w:hAnsi="Times New Roman" w:cs="Times New Roman"/>
                <w:sz w:val="24"/>
                <w:szCs w:val="24"/>
              </w:rPr>
              <w:t xml:space="preserve"> –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1E783C">
              <w:rPr>
                <w:rFonts w:ascii="Times New Roman" w:hAnsi="Times New Roman" w:cs="Times New Roman"/>
                <w:sz w:val="24"/>
                <w:szCs w:val="24"/>
              </w:rPr>
              <w:t xml:space="preserve"> (1942)</w:t>
            </w:r>
            <w:r w:rsidRPr="009E6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Presný zoznam vyradených písomností sa nezachoval, avšak v registratúrnych denníkoch úradu je pri vyradených spisoch v kolónke poznámka uvedené „S“. Protokol o vyradených písomnostiach je uložený pod číslom 19/1962-arch. v spise o fonde Okresného úradu v Zlatých Moravciach (1923 – 1945). </w:t>
            </w:r>
            <w:r w:rsidRPr="009E6B00">
              <w:rPr>
                <w:rFonts w:ascii="Times New Roman" w:hAnsi="Times New Roman" w:cs="Times New Roman"/>
                <w:sz w:val="24"/>
                <w:szCs w:val="24"/>
              </w:rPr>
              <w:t xml:space="preserve">Iné záznamy o vyradení písomností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E783C">
              <w:rPr>
                <w:rFonts w:ascii="Times New Roman" w:hAnsi="Times New Roman" w:cs="Times New Roman"/>
                <w:sz w:val="24"/>
                <w:szCs w:val="24"/>
              </w:rPr>
              <w:t xml:space="preserve">bvodného notárskeho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úradu</w:t>
            </w:r>
            <w:r w:rsidRPr="009E6B00">
              <w:rPr>
                <w:rFonts w:ascii="Times New Roman" w:hAnsi="Times New Roman" w:cs="Times New Roman"/>
                <w:sz w:val="24"/>
                <w:szCs w:val="24"/>
              </w:rPr>
              <w:t xml:space="preserve"> v Zlatých </w:t>
            </w:r>
            <w:proofErr w:type="spellStart"/>
            <w:r w:rsidRPr="009E6B00">
              <w:rPr>
                <w:rFonts w:ascii="Times New Roman" w:hAnsi="Times New Roman" w:cs="Times New Roman"/>
                <w:sz w:val="24"/>
                <w:szCs w:val="24"/>
              </w:rPr>
              <w:t>Moravciach</w:t>
            </w:r>
            <w:r w:rsidR="0067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783C">
              <w:rPr>
                <w:rFonts w:ascii="Times New Roman" w:hAnsi="Times New Roman" w:cs="Times New Roman"/>
                <w:sz w:val="24"/>
                <w:szCs w:val="24"/>
              </w:rPr>
              <w:t>okolie</w:t>
            </w:r>
            <w:proofErr w:type="spellEnd"/>
            <w:r w:rsidR="001E7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B00">
              <w:rPr>
                <w:rFonts w:ascii="Times New Roman" w:hAnsi="Times New Roman" w:cs="Times New Roman"/>
                <w:sz w:val="24"/>
                <w:szCs w:val="24"/>
              </w:rPr>
              <w:t>sa nezachovali.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Vyraďovanie a hodnotenie </w:t>
            </w:r>
          </w:p>
        </w:tc>
      </w:tr>
      <w:tr w:rsidR="00F01588" w:rsidRPr="00E65C24" w:rsidTr="00EF1790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Accruals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631451" w:rsidRDefault="00E35B45" w:rsidP="00177F6B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1796">
              <w:rPr>
                <w:rFonts w:ascii="Times New Roman" w:hAnsi="Times New Roman" w:cs="Times New Roman"/>
                <w:sz w:val="24"/>
                <w:szCs w:val="24"/>
              </w:rPr>
              <w:t>Neočakávajú sa</w:t>
            </w:r>
            <w:r w:rsidR="006B7BED" w:rsidRPr="00B31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  <w:vAlign w:val="center"/>
          </w:tcPr>
          <w:p w:rsidR="00F01588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Možné prírastky</w:t>
            </w:r>
          </w:p>
        </w:tc>
      </w:tr>
      <w:tr w:rsidR="00F01588" w:rsidRPr="00E65C24" w:rsidTr="00EF1790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arrangement</w:t>
            </w:r>
            <w:proofErr w:type="spellEnd"/>
          </w:p>
        </w:tc>
        <w:tc>
          <w:tcPr>
            <w:tcW w:w="8756" w:type="dxa"/>
            <w:vAlign w:val="center"/>
          </w:tcPr>
          <w:p w:rsidR="00615EE1" w:rsidRPr="00C0073E" w:rsidRDefault="00615EE1" w:rsidP="00177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3E">
              <w:rPr>
                <w:rFonts w:ascii="Times New Roman" w:hAnsi="Times New Roman" w:cs="Times New Roman"/>
                <w:sz w:val="24"/>
                <w:szCs w:val="24"/>
              </w:rPr>
              <w:t xml:space="preserve">Archívny fond </w:t>
            </w:r>
            <w:r w:rsidR="00177F6B" w:rsidRPr="00C0073E">
              <w:rPr>
                <w:rFonts w:ascii="Times New Roman" w:hAnsi="Times New Roman" w:cs="Times New Roman"/>
                <w:sz w:val="24"/>
                <w:szCs w:val="24"/>
              </w:rPr>
              <w:t xml:space="preserve">Obvodný notársky úrad v Zlatých </w:t>
            </w:r>
            <w:proofErr w:type="spellStart"/>
            <w:r w:rsidR="00177F6B" w:rsidRPr="00C0073E">
              <w:rPr>
                <w:rFonts w:ascii="Times New Roman" w:hAnsi="Times New Roman" w:cs="Times New Roman"/>
                <w:sz w:val="24"/>
                <w:szCs w:val="24"/>
              </w:rPr>
              <w:t>Moravciach</w:t>
            </w:r>
            <w:r w:rsidR="00DB27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073E" w:rsidRPr="00C0073E">
              <w:rPr>
                <w:rFonts w:ascii="Times New Roman" w:hAnsi="Times New Roman" w:cs="Times New Roman"/>
                <w:sz w:val="24"/>
                <w:szCs w:val="24"/>
              </w:rPr>
              <w:t>okolie</w:t>
            </w:r>
            <w:proofErr w:type="spellEnd"/>
            <w:r w:rsidR="00C0073E" w:rsidRPr="00C00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3E">
              <w:rPr>
                <w:rFonts w:ascii="Times New Roman" w:hAnsi="Times New Roman" w:cs="Times New Roman"/>
                <w:sz w:val="24"/>
                <w:szCs w:val="24"/>
              </w:rPr>
              <w:t>je usporiadaný v nasledovnej štruktúre:</w:t>
            </w:r>
          </w:p>
          <w:p w:rsidR="00177F6B" w:rsidRPr="00C0073E" w:rsidRDefault="00177F6B" w:rsidP="00177F6B">
            <w:pPr>
              <w:pStyle w:val="Odsekzoznamu"/>
              <w:numPr>
                <w:ilvl w:val="0"/>
                <w:numId w:val="27"/>
              </w:numPr>
              <w:spacing w:line="276" w:lineRule="auto"/>
            </w:pPr>
            <w:r w:rsidRPr="00C0073E">
              <w:t>Úradné knihy</w:t>
            </w:r>
          </w:p>
          <w:p w:rsidR="00177F6B" w:rsidRPr="00C0073E" w:rsidRDefault="00177F6B" w:rsidP="00177F6B">
            <w:pPr>
              <w:pStyle w:val="Odsekzoznamu"/>
              <w:numPr>
                <w:ilvl w:val="0"/>
                <w:numId w:val="28"/>
              </w:numPr>
              <w:spacing w:line="276" w:lineRule="auto"/>
            </w:pPr>
            <w:r w:rsidRPr="00C0073E">
              <w:t>Zápisnice</w:t>
            </w:r>
          </w:p>
          <w:p w:rsidR="00177F6B" w:rsidRPr="00C0073E" w:rsidRDefault="00177F6B" w:rsidP="00177F6B">
            <w:pPr>
              <w:pStyle w:val="Odsekzoznamu"/>
              <w:numPr>
                <w:ilvl w:val="0"/>
                <w:numId w:val="28"/>
              </w:numPr>
              <w:spacing w:line="276" w:lineRule="auto"/>
            </w:pPr>
            <w:r w:rsidRPr="00C0073E">
              <w:t>Účtovné knihy</w:t>
            </w:r>
          </w:p>
          <w:p w:rsidR="00177F6B" w:rsidRPr="00C0073E" w:rsidRDefault="00177F6B" w:rsidP="00177F6B">
            <w:pPr>
              <w:pStyle w:val="Odsekzoznamu"/>
              <w:numPr>
                <w:ilvl w:val="0"/>
                <w:numId w:val="28"/>
              </w:numPr>
              <w:spacing w:line="276" w:lineRule="auto"/>
            </w:pPr>
            <w:r w:rsidRPr="00C0073E">
              <w:t>Evidenčné knihy</w:t>
            </w:r>
          </w:p>
          <w:p w:rsidR="00177F6B" w:rsidRPr="00C0073E" w:rsidRDefault="00177F6B" w:rsidP="00C0073E">
            <w:pPr>
              <w:pStyle w:val="Odsekzoznamu"/>
              <w:numPr>
                <w:ilvl w:val="0"/>
                <w:numId w:val="27"/>
              </w:numPr>
              <w:spacing w:line="276" w:lineRule="auto"/>
              <w:jc w:val="left"/>
            </w:pPr>
            <w:r w:rsidRPr="00C0073E">
              <w:t>Registratúrne pomôcky</w:t>
            </w:r>
          </w:p>
          <w:p w:rsidR="00177F6B" w:rsidRPr="00C0073E" w:rsidRDefault="00177F6B" w:rsidP="00177F6B">
            <w:pPr>
              <w:pStyle w:val="Odsekzoznamu"/>
              <w:numPr>
                <w:ilvl w:val="0"/>
                <w:numId w:val="29"/>
              </w:numPr>
              <w:spacing w:line="276" w:lineRule="auto"/>
            </w:pPr>
            <w:r w:rsidRPr="00C0073E">
              <w:t>Administratívne</w:t>
            </w:r>
          </w:p>
          <w:p w:rsidR="00177F6B" w:rsidRPr="00C0073E" w:rsidRDefault="00177F6B" w:rsidP="00177F6B">
            <w:pPr>
              <w:pStyle w:val="Odsekzoznamu"/>
              <w:numPr>
                <w:ilvl w:val="0"/>
                <w:numId w:val="27"/>
              </w:numPr>
              <w:spacing w:line="276" w:lineRule="auto"/>
            </w:pPr>
            <w:r w:rsidRPr="00C0073E">
              <w:t>Spisy</w:t>
            </w:r>
          </w:p>
          <w:p w:rsidR="00C0073E" w:rsidRPr="00C0073E" w:rsidRDefault="00C0073E" w:rsidP="00C0073E">
            <w:pPr>
              <w:pStyle w:val="Odsekzoznamu"/>
              <w:numPr>
                <w:ilvl w:val="0"/>
                <w:numId w:val="30"/>
              </w:numPr>
              <w:spacing w:line="276" w:lineRule="auto"/>
            </w:pPr>
            <w:r w:rsidRPr="00C0073E">
              <w:t xml:space="preserve">  </w:t>
            </w:r>
            <w:bookmarkStart w:id="0" w:name="_GoBack"/>
            <w:r w:rsidRPr="00C0073E">
              <w:t xml:space="preserve">  </w:t>
            </w:r>
            <w:bookmarkEnd w:id="0"/>
            <w:r w:rsidRPr="00C0073E">
              <w:t xml:space="preserve">  Prezidiálne</w:t>
            </w:r>
          </w:p>
          <w:p w:rsidR="00C0073E" w:rsidRPr="00C0073E" w:rsidRDefault="00C0073E" w:rsidP="00C0073E">
            <w:pPr>
              <w:pStyle w:val="Odsekzoznamu"/>
              <w:numPr>
                <w:ilvl w:val="0"/>
                <w:numId w:val="30"/>
              </w:numPr>
              <w:spacing w:line="276" w:lineRule="auto"/>
            </w:pPr>
            <w:r w:rsidRPr="00C0073E">
              <w:t xml:space="preserve">      Administratívne</w:t>
            </w:r>
          </w:p>
          <w:p w:rsidR="00C0073E" w:rsidRPr="00C0073E" w:rsidRDefault="00C0073E" w:rsidP="00C0073E">
            <w:pPr>
              <w:pStyle w:val="Odsekzoznamu"/>
              <w:spacing w:line="276" w:lineRule="auto"/>
              <w:ind w:left="1080"/>
            </w:pPr>
          </w:p>
          <w:p w:rsidR="00F01588" w:rsidRPr="00631451" w:rsidRDefault="00D70FA5" w:rsidP="000D2C5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073E">
              <w:rPr>
                <w:rFonts w:ascii="Times New Roman" w:hAnsi="Times New Roman" w:cs="Times New Roman"/>
                <w:sz w:val="24"/>
                <w:szCs w:val="24"/>
              </w:rPr>
              <w:t>Inventárnou jednotkou p</w:t>
            </w:r>
            <w:r w:rsidR="00E90E0F" w:rsidRPr="00C0073E">
              <w:rPr>
                <w:rFonts w:ascii="Times New Roman" w:hAnsi="Times New Roman" w:cs="Times New Roman"/>
                <w:sz w:val="24"/>
                <w:szCs w:val="24"/>
              </w:rPr>
              <w:t xml:space="preserve">ri </w:t>
            </w:r>
            <w:r w:rsidR="008B37C5" w:rsidRPr="00C0073E">
              <w:rPr>
                <w:rFonts w:ascii="Times New Roman" w:hAnsi="Times New Roman" w:cs="Times New Roman"/>
                <w:sz w:val="24"/>
                <w:szCs w:val="24"/>
              </w:rPr>
              <w:t>úradných knihách, evidenčných</w:t>
            </w:r>
            <w:r w:rsidR="00E90E0F" w:rsidRPr="00C0073E">
              <w:rPr>
                <w:rFonts w:ascii="Times New Roman" w:hAnsi="Times New Roman" w:cs="Times New Roman"/>
                <w:sz w:val="24"/>
                <w:szCs w:val="24"/>
              </w:rPr>
              <w:t xml:space="preserve"> knihách a registratúrnych pomôckach je jedna kniha. </w:t>
            </w:r>
            <w:r w:rsidR="00C0073E" w:rsidRPr="00C0073E">
              <w:rPr>
                <w:rFonts w:ascii="Times New Roman" w:hAnsi="Times New Roman" w:cs="Times New Roman"/>
                <w:sz w:val="24"/>
                <w:szCs w:val="24"/>
              </w:rPr>
              <w:t>Výnimku tvoria účtovné knihy, kde je inventárnou</w:t>
            </w:r>
            <w:r w:rsidR="00FF0348">
              <w:rPr>
                <w:rFonts w:ascii="Times New Roman" w:hAnsi="Times New Roman" w:cs="Times New Roman"/>
                <w:sz w:val="24"/>
                <w:szCs w:val="24"/>
              </w:rPr>
              <w:t xml:space="preserve"> jednotkou </w:t>
            </w:r>
            <w:r w:rsidR="00FF0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súbor účtovných kníh </w:t>
            </w:r>
            <w:r w:rsidR="00C0073E" w:rsidRPr="00C0073E">
              <w:rPr>
                <w:rFonts w:ascii="Times New Roman" w:hAnsi="Times New Roman" w:cs="Times New Roman"/>
                <w:sz w:val="24"/>
                <w:szCs w:val="24"/>
              </w:rPr>
              <w:t xml:space="preserve">za jeden rok. </w:t>
            </w:r>
            <w:r w:rsidRPr="000D2C59">
              <w:rPr>
                <w:rFonts w:ascii="Times New Roman" w:hAnsi="Times New Roman" w:cs="Times New Roman"/>
                <w:sz w:val="24"/>
                <w:szCs w:val="24"/>
              </w:rPr>
              <w:t xml:space="preserve">Pri spisoch </w:t>
            </w:r>
            <w:r w:rsidR="00C0073E" w:rsidRPr="000D2C59">
              <w:rPr>
                <w:rFonts w:ascii="Times New Roman" w:hAnsi="Times New Roman" w:cs="Times New Roman"/>
                <w:sz w:val="24"/>
                <w:szCs w:val="24"/>
              </w:rPr>
              <w:t>je inventárnou jednotkou jeden ročník spisov</w:t>
            </w:r>
            <w:r w:rsidR="000D2C59" w:rsidRPr="000D2C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Spôsob usporiadania</w:t>
            </w:r>
          </w:p>
        </w:tc>
      </w:tr>
      <w:tr w:rsidR="00F01588" w:rsidRPr="00E65C24" w:rsidTr="00EF1790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3.4.1.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governing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acces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631451" w:rsidRDefault="007E6ABA" w:rsidP="00C47DA9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2C59">
              <w:rPr>
                <w:rFonts w:ascii="Times New Roman" w:hAnsi="Times New Roman" w:cs="Times New Roman"/>
                <w:sz w:val="24"/>
                <w:szCs w:val="24"/>
              </w:rPr>
              <w:t>Prístupný. Prístupnosť niektorých dokumentov (napr. obsahujúcich osobné údaje) môže byť obmedzená v zmysle § 13 zákona č. 392/2002 Z. z. o archívoch a registratúrach a o doplnení niektorých zákonov v znení neskorších predpisov</w:t>
            </w:r>
            <w:r w:rsidR="00C47DA9" w:rsidRPr="000D2C59">
              <w:rPr>
                <w:rFonts w:ascii="Times New Roman" w:hAnsi="Times New Roman" w:cs="Times New Roman"/>
                <w:sz w:val="24"/>
                <w:szCs w:val="24"/>
              </w:rPr>
              <w:t xml:space="preserve"> a podľa zákona NR SR č. 18/2018 Z. z. o ochrane osobných údajov a o zmene a doplnení niektorých zákonov.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Podmienky prístupu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governing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reproduction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0D2C59" w:rsidRDefault="00F01588" w:rsidP="005E44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9">
              <w:rPr>
                <w:rFonts w:ascii="Times New Roman" w:hAnsi="Times New Roman" w:cs="Times New Roman"/>
                <w:sz w:val="24"/>
                <w:szCs w:val="24"/>
              </w:rPr>
              <w:t>Archívne dokumenty možno reprodukovať so súhlasom archívu podľa podmienok uvedených v jeho bádateľskom poriadku a v súlade s internými predpismi MV SR.</w:t>
            </w:r>
          </w:p>
        </w:tc>
        <w:tc>
          <w:tcPr>
            <w:tcW w:w="2063" w:type="dxa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Podmienky vyhotovovania reprodukcií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3.4.3.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scripts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0D2C59" w:rsidRDefault="00676A29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01588" w:rsidRPr="000D2C5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02B79" w:rsidRPr="000D2C59">
              <w:rPr>
                <w:rFonts w:ascii="Times New Roman" w:hAnsi="Times New Roman" w:cs="Times New Roman"/>
                <w:sz w:val="24"/>
                <w:szCs w:val="24"/>
              </w:rPr>
              <w:t>ovenský</w:t>
            </w:r>
          </w:p>
        </w:tc>
        <w:tc>
          <w:tcPr>
            <w:tcW w:w="2063" w:type="dxa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Jazyk/písmo archívnych dokumentov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technical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requirements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0D2C59" w:rsidRDefault="00AA30B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01588" w:rsidRPr="000D2C59">
              <w:rPr>
                <w:rFonts w:ascii="Times New Roman" w:hAnsi="Times New Roman" w:cs="Times New Roman"/>
                <w:sz w:val="24"/>
                <w:szCs w:val="24"/>
              </w:rPr>
              <w:t>epoškodený</w:t>
            </w:r>
            <w:r w:rsidRPr="000D2C59">
              <w:rPr>
                <w:rFonts w:ascii="Times New Roman" w:hAnsi="Times New Roman" w:cs="Times New Roman"/>
                <w:sz w:val="24"/>
                <w:szCs w:val="24"/>
              </w:rPr>
              <w:t>, neúplný</w:t>
            </w:r>
          </w:p>
        </w:tc>
        <w:tc>
          <w:tcPr>
            <w:tcW w:w="2063" w:type="dxa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Fyz</w:t>
            </w:r>
            <w:r w:rsidR="00EF1790" w:rsidRPr="00E65C24">
              <w:rPr>
                <w:rFonts w:ascii="Times New Roman" w:hAnsi="Times New Roman" w:cs="Times New Roman"/>
                <w:sz w:val="24"/>
                <w:szCs w:val="24"/>
              </w:rPr>
              <w:t>ický stav a technické požiadavky</w:t>
            </w:r>
          </w:p>
        </w:tc>
      </w:tr>
      <w:tr w:rsidR="00EF1790" w:rsidRPr="00E65C24" w:rsidTr="00AC2F68">
        <w:trPr>
          <w:trHeight w:val="1134"/>
        </w:trPr>
        <w:tc>
          <w:tcPr>
            <w:tcW w:w="1049" w:type="dxa"/>
            <w:vAlign w:val="center"/>
          </w:tcPr>
          <w:p w:rsidR="00EF1790" w:rsidRPr="00E65C24" w:rsidRDefault="00AC2F6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1790" w:rsidRPr="00E65C24">
              <w:rPr>
                <w:rFonts w:ascii="Times New Roman" w:hAnsi="Times New Roman" w:cs="Times New Roman"/>
                <w:sz w:val="24"/>
                <w:szCs w:val="24"/>
              </w:rPr>
              <w:t>.4.5.</w:t>
            </w:r>
          </w:p>
        </w:tc>
        <w:tc>
          <w:tcPr>
            <w:tcW w:w="2352" w:type="dxa"/>
            <w:vAlign w:val="center"/>
          </w:tcPr>
          <w:p w:rsidR="00EF1790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Finding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aids</w:t>
            </w:r>
          </w:p>
        </w:tc>
        <w:tc>
          <w:tcPr>
            <w:tcW w:w="8756" w:type="dxa"/>
            <w:vAlign w:val="center"/>
          </w:tcPr>
          <w:p w:rsidR="008C43CF" w:rsidRPr="00631451" w:rsidRDefault="00B31796" w:rsidP="00672EE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1796">
              <w:rPr>
                <w:rFonts w:ascii="Times New Roman" w:hAnsi="Times New Roman" w:cs="Times New Roman"/>
                <w:sz w:val="24"/>
                <w:szCs w:val="24"/>
              </w:rPr>
              <w:t xml:space="preserve">Okresný archív v Zlatých Moravciach, Ernest </w:t>
            </w:r>
            <w:proofErr w:type="spellStart"/>
            <w:r w:rsidRPr="00B31796">
              <w:rPr>
                <w:rFonts w:ascii="Times New Roman" w:hAnsi="Times New Roman" w:cs="Times New Roman"/>
                <w:sz w:val="24"/>
                <w:szCs w:val="24"/>
              </w:rPr>
              <w:t>Vítek</w:t>
            </w:r>
            <w:proofErr w:type="spellEnd"/>
            <w:r w:rsidRPr="00B31796">
              <w:rPr>
                <w:rFonts w:ascii="Times New Roman" w:hAnsi="Times New Roman" w:cs="Times New Roman"/>
                <w:sz w:val="24"/>
                <w:szCs w:val="24"/>
              </w:rPr>
              <w:t xml:space="preserve">: Fondy bývalých notárskych úradov Beladice, Čierne Kľačany, Dolné Sľažany, </w:t>
            </w:r>
            <w:proofErr w:type="spellStart"/>
            <w:r w:rsidRPr="00B31796">
              <w:rPr>
                <w:rFonts w:ascii="Times New Roman" w:hAnsi="Times New Roman" w:cs="Times New Roman"/>
                <w:sz w:val="24"/>
                <w:szCs w:val="24"/>
              </w:rPr>
              <w:t>Gýmeš</w:t>
            </w:r>
            <w:proofErr w:type="spellEnd"/>
            <w:r w:rsidRPr="00B31796">
              <w:rPr>
                <w:rFonts w:ascii="Times New Roman" w:hAnsi="Times New Roman" w:cs="Times New Roman"/>
                <w:sz w:val="24"/>
                <w:szCs w:val="24"/>
              </w:rPr>
              <w:t xml:space="preserve">, Hosťovce, Jedľové Kostoľany, Kozárovce, Malé Vozokany, Obyce, Tesáre nad Žitavou, Topoľčianky, Zlaté Moravce – mesto, Zlaté </w:t>
            </w:r>
            <w:proofErr w:type="spellStart"/>
            <w:r w:rsidRPr="00B31796">
              <w:rPr>
                <w:rFonts w:ascii="Times New Roman" w:hAnsi="Times New Roman" w:cs="Times New Roman"/>
                <w:sz w:val="24"/>
                <w:szCs w:val="24"/>
              </w:rPr>
              <w:t>Moravce</w:t>
            </w:r>
            <w:r w:rsidR="00672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796">
              <w:rPr>
                <w:rFonts w:ascii="Times New Roman" w:hAnsi="Times New Roman" w:cs="Times New Roman"/>
                <w:sz w:val="24"/>
                <w:szCs w:val="24"/>
              </w:rPr>
              <w:t>obvod</w:t>
            </w:r>
            <w:proofErr w:type="spellEnd"/>
            <w:r w:rsidRPr="00B31796">
              <w:rPr>
                <w:rFonts w:ascii="Times New Roman" w:hAnsi="Times New Roman" w:cs="Times New Roman"/>
                <w:sz w:val="24"/>
                <w:szCs w:val="24"/>
              </w:rPr>
              <w:t xml:space="preserve">, Zlaté </w:t>
            </w:r>
            <w:proofErr w:type="spellStart"/>
            <w:r w:rsidRPr="00B31796">
              <w:rPr>
                <w:rFonts w:ascii="Times New Roman" w:hAnsi="Times New Roman" w:cs="Times New Roman"/>
                <w:sz w:val="24"/>
                <w:szCs w:val="24"/>
              </w:rPr>
              <w:t>Moravce</w:t>
            </w:r>
            <w:r w:rsidR="00DB27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796">
              <w:rPr>
                <w:rFonts w:ascii="Times New Roman" w:hAnsi="Times New Roman" w:cs="Times New Roman"/>
                <w:sz w:val="24"/>
                <w:szCs w:val="24"/>
              </w:rPr>
              <w:t>okolie</w:t>
            </w:r>
            <w:proofErr w:type="spellEnd"/>
            <w:r w:rsidRPr="00B31796">
              <w:rPr>
                <w:rFonts w:ascii="Times New Roman" w:hAnsi="Times New Roman" w:cs="Times New Roman"/>
                <w:sz w:val="24"/>
                <w:szCs w:val="24"/>
              </w:rPr>
              <w:t xml:space="preserve">, inventár, Zlaté Moravce, 1959, evidenčné číslo 203, </w:t>
            </w:r>
            <w:r w:rsidR="00F70BE5" w:rsidRPr="00F70BE5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  <w:r w:rsidRPr="00F70BE5">
              <w:rPr>
                <w:rFonts w:ascii="Times New Roman" w:hAnsi="Times New Roman" w:cs="Times New Roman"/>
                <w:sz w:val="24"/>
                <w:szCs w:val="24"/>
              </w:rPr>
              <w:t xml:space="preserve"> strán.</w:t>
            </w:r>
          </w:p>
        </w:tc>
        <w:tc>
          <w:tcPr>
            <w:tcW w:w="2063" w:type="dxa"/>
            <w:vAlign w:val="center"/>
          </w:tcPr>
          <w:p w:rsidR="00EF1790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Vyhľadávacie pomôcky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Existence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originals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631451" w:rsidRDefault="00F01588" w:rsidP="00E65C2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2C59">
              <w:rPr>
                <w:rFonts w:ascii="Times New Roman" w:hAnsi="Times New Roman" w:cs="Times New Roman"/>
                <w:sz w:val="24"/>
                <w:szCs w:val="24"/>
              </w:rPr>
              <w:t>Ministerstvo vnútra SR</w:t>
            </w:r>
            <w:r w:rsidR="00AC2F68" w:rsidRPr="000D2C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2C59">
              <w:rPr>
                <w:rFonts w:ascii="Times New Roman" w:hAnsi="Times New Roman" w:cs="Times New Roman"/>
                <w:sz w:val="24"/>
                <w:szCs w:val="24"/>
              </w:rPr>
              <w:t xml:space="preserve"> Štátny archív v</w:t>
            </w:r>
            <w:r w:rsidR="00AC2F68" w:rsidRPr="000D2C59">
              <w:rPr>
                <w:rFonts w:ascii="Times New Roman" w:hAnsi="Times New Roman" w:cs="Times New Roman"/>
                <w:sz w:val="24"/>
                <w:szCs w:val="24"/>
              </w:rPr>
              <w:t> Nitre, Novozámocká 273, 951 12 Ivanka pri Nitre</w:t>
            </w:r>
          </w:p>
        </w:tc>
        <w:tc>
          <w:tcPr>
            <w:tcW w:w="2063" w:type="dxa"/>
          </w:tcPr>
          <w:p w:rsidR="00F01588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Existencia a umiestnenie originálov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3.5.2.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Existence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copies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0D2C59" w:rsidRDefault="006967FA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9">
              <w:rPr>
                <w:rFonts w:ascii="Times New Roman" w:hAnsi="Times New Roman" w:cs="Times New Roman"/>
                <w:sz w:val="24"/>
                <w:szCs w:val="24"/>
              </w:rPr>
              <w:t>Informácie nie sú známe.</w:t>
            </w:r>
          </w:p>
        </w:tc>
        <w:tc>
          <w:tcPr>
            <w:tcW w:w="2063" w:type="dxa"/>
          </w:tcPr>
          <w:p w:rsidR="00F01588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Existencia a 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>umiestnenie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kópií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3.5.3.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units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8756" w:type="dxa"/>
            <w:vAlign w:val="center"/>
          </w:tcPr>
          <w:p w:rsidR="008B5E32" w:rsidRPr="000D2C59" w:rsidRDefault="002A561E" w:rsidP="008B5E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9">
              <w:rPr>
                <w:rFonts w:ascii="Times New Roman" w:hAnsi="Times New Roman" w:cs="Times New Roman"/>
                <w:sz w:val="24"/>
                <w:szCs w:val="24"/>
              </w:rPr>
              <w:t>Informácie nie sú známe.</w:t>
            </w:r>
          </w:p>
        </w:tc>
        <w:tc>
          <w:tcPr>
            <w:tcW w:w="2063" w:type="dxa"/>
          </w:tcPr>
          <w:p w:rsidR="00F01588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Súvisiace jednotky opisu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3.5.4.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Publikation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note</w:t>
            </w:r>
          </w:p>
        </w:tc>
        <w:tc>
          <w:tcPr>
            <w:tcW w:w="8756" w:type="dxa"/>
            <w:vAlign w:val="center"/>
          </w:tcPr>
          <w:p w:rsidR="002357DB" w:rsidRPr="00B31796" w:rsidRDefault="002357DB" w:rsidP="00235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796">
              <w:rPr>
                <w:rFonts w:ascii="Times New Roman" w:hAnsi="Times New Roman" w:cs="Times New Roman"/>
                <w:sz w:val="24"/>
                <w:szCs w:val="24"/>
              </w:rPr>
              <w:t>Bilčík</w:t>
            </w:r>
            <w:proofErr w:type="spellEnd"/>
            <w:r w:rsidRPr="00B31796">
              <w:rPr>
                <w:rFonts w:ascii="Times New Roman" w:hAnsi="Times New Roman" w:cs="Times New Roman"/>
                <w:sz w:val="24"/>
                <w:szCs w:val="24"/>
              </w:rPr>
              <w:t>, J</w:t>
            </w:r>
            <w:r w:rsidR="00EC7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078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10078A">
              <w:rPr>
                <w:rFonts w:ascii="Times New Roman" w:hAnsi="Times New Roman" w:cs="Times New Roman"/>
                <w:sz w:val="24"/>
                <w:szCs w:val="24"/>
              </w:rPr>
              <w:t>Obert</w:t>
            </w:r>
            <w:proofErr w:type="spellEnd"/>
            <w:r w:rsidR="001007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1796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EC7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078A">
              <w:rPr>
                <w:rFonts w:ascii="Times New Roman" w:hAnsi="Times New Roman" w:cs="Times New Roman"/>
                <w:sz w:val="24"/>
                <w:szCs w:val="24"/>
              </w:rPr>
              <w:t xml:space="preserve"> – Vitek, </w:t>
            </w:r>
            <w:r w:rsidRPr="00B31796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 w:rsidR="001007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31796">
              <w:rPr>
                <w:rFonts w:ascii="Times New Roman" w:hAnsi="Times New Roman" w:cs="Times New Roman"/>
                <w:sz w:val="24"/>
                <w:szCs w:val="24"/>
              </w:rPr>
              <w:t xml:space="preserve"> Sprievodca po okresných archívoch v Nitre, Prievidzi a Topoľčanoch. Bratislava: Slovenská archívna správa MV SSR, 1975, s. </w:t>
            </w:r>
            <w:r w:rsidR="00B31796" w:rsidRPr="00B3179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B3179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31796" w:rsidRPr="00B3179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B31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588" w:rsidRDefault="00F01588" w:rsidP="00AB293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31796" w:rsidRPr="00631451" w:rsidRDefault="00B31796" w:rsidP="00AB293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63" w:type="dxa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Informácie o publikovaní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3.6.1.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  <w:tc>
          <w:tcPr>
            <w:tcW w:w="8756" w:type="dxa"/>
            <w:vAlign w:val="center"/>
          </w:tcPr>
          <w:p w:rsidR="00F01588" w:rsidRPr="000D2C59" w:rsidRDefault="00AC2F6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9">
              <w:rPr>
                <w:rFonts w:ascii="Times New Roman" w:hAnsi="Times New Roman" w:cs="Times New Roman"/>
                <w:sz w:val="24"/>
                <w:szCs w:val="24"/>
              </w:rPr>
              <w:t xml:space="preserve">Pri požiadavke na štúdium je potrebné uviesť inventárne číslo, </w:t>
            </w:r>
            <w:r w:rsidR="002A561E" w:rsidRPr="000D2C59">
              <w:rPr>
                <w:rFonts w:ascii="Times New Roman" w:hAnsi="Times New Roman" w:cs="Times New Roman"/>
                <w:sz w:val="24"/>
                <w:szCs w:val="24"/>
              </w:rPr>
              <w:t xml:space="preserve">registratúrny znak, </w:t>
            </w:r>
            <w:r w:rsidRPr="000D2C59">
              <w:rPr>
                <w:rFonts w:ascii="Times New Roman" w:hAnsi="Times New Roman" w:cs="Times New Roman"/>
                <w:sz w:val="24"/>
                <w:szCs w:val="24"/>
              </w:rPr>
              <w:t>číslo škatule a číslo spisu, pokiaľ je uvedené.</w:t>
            </w:r>
          </w:p>
        </w:tc>
        <w:tc>
          <w:tcPr>
            <w:tcW w:w="2063" w:type="dxa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Poznámka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3.7.1.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Archivist´s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note</w:t>
            </w:r>
          </w:p>
        </w:tc>
        <w:tc>
          <w:tcPr>
            <w:tcW w:w="8756" w:type="dxa"/>
            <w:vAlign w:val="center"/>
          </w:tcPr>
          <w:p w:rsidR="00F01588" w:rsidRPr="000D2C59" w:rsidRDefault="006967FA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9">
              <w:rPr>
                <w:rFonts w:ascii="Times New Roman" w:hAnsi="Times New Roman" w:cs="Times New Roman"/>
                <w:sz w:val="24"/>
                <w:szCs w:val="24"/>
              </w:rPr>
              <w:t>Mgr. Elena Galandová</w:t>
            </w:r>
          </w:p>
        </w:tc>
        <w:tc>
          <w:tcPr>
            <w:tcW w:w="2063" w:type="dxa"/>
          </w:tcPr>
          <w:p w:rsidR="00F01588" w:rsidRPr="00E65C24" w:rsidRDefault="00E35B45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Informácia o spracovateľovi a spracovaní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3.7.2.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Rules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conventions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0D2C59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9">
              <w:rPr>
                <w:rFonts w:ascii="Times New Roman" w:hAnsi="Times New Roman" w:cs="Times New Roman"/>
                <w:sz w:val="24"/>
                <w:szCs w:val="24"/>
              </w:rPr>
              <w:t xml:space="preserve">Opis bol vyhotovený podľa ISAD(G): </w:t>
            </w:r>
            <w:proofErr w:type="spellStart"/>
            <w:r w:rsidRPr="000D2C59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proofErr w:type="spellEnd"/>
            <w:r w:rsidRPr="000D2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C59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0D2C59">
              <w:rPr>
                <w:rFonts w:ascii="Times New Roman" w:hAnsi="Times New Roman" w:cs="Times New Roman"/>
                <w:sz w:val="24"/>
                <w:szCs w:val="24"/>
              </w:rPr>
              <w:t xml:space="preserve"> Standard </w:t>
            </w:r>
            <w:proofErr w:type="spellStart"/>
            <w:r w:rsidRPr="000D2C59">
              <w:rPr>
                <w:rFonts w:ascii="Times New Roman" w:hAnsi="Times New Roman" w:cs="Times New Roman"/>
                <w:sz w:val="24"/>
                <w:szCs w:val="24"/>
              </w:rPr>
              <w:t>Archival</w:t>
            </w:r>
            <w:proofErr w:type="spellEnd"/>
            <w:r w:rsidRPr="000D2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C59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proofErr w:type="spellEnd"/>
            <w:r w:rsidRPr="000D2C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2C59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proofErr w:type="spellEnd"/>
            <w:r w:rsidRPr="000D2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C59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</w:p>
        </w:tc>
        <w:tc>
          <w:tcPr>
            <w:tcW w:w="2063" w:type="dxa"/>
          </w:tcPr>
          <w:p w:rsidR="00F01588" w:rsidRPr="00E65C24" w:rsidRDefault="00E35B45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Pravidlá alebo zásady</w:t>
            </w:r>
          </w:p>
        </w:tc>
      </w:tr>
      <w:tr w:rsidR="00E35B45" w:rsidRPr="00E65C24" w:rsidTr="00F01588">
        <w:tc>
          <w:tcPr>
            <w:tcW w:w="1049" w:type="dxa"/>
            <w:vAlign w:val="center"/>
          </w:tcPr>
          <w:p w:rsidR="00E35B45" w:rsidRPr="00E65C24" w:rsidRDefault="00E35B45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3.7.3.</w:t>
            </w:r>
          </w:p>
        </w:tc>
        <w:tc>
          <w:tcPr>
            <w:tcW w:w="2352" w:type="dxa"/>
            <w:vAlign w:val="center"/>
          </w:tcPr>
          <w:p w:rsidR="00E35B45" w:rsidRPr="00E65C24" w:rsidRDefault="00E35B45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(s)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descriptions</w:t>
            </w:r>
            <w:proofErr w:type="spellEnd"/>
          </w:p>
        </w:tc>
        <w:tc>
          <w:tcPr>
            <w:tcW w:w="8756" w:type="dxa"/>
            <w:vAlign w:val="center"/>
          </w:tcPr>
          <w:p w:rsidR="00E35B45" w:rsidRPr="000D2C59" w:rsidRDefault="00F70BE5" w:rsidP="00B31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03B71" w:rsidRPr="000D2C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16B6" w:rsidRPr="000D2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2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5C24" w:rsidRPr="000D2C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2C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63" w:type="dxa"/>
          </w:tcPr>
          <w:p w:rsidR="00E35B45" w:rsidRPr="00E65C24" w:rsidRDefault="00E35B45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Dátum vyhotovenia opisu</w:t>
            </w:r>
          </w:p>
        </w:tc>
      </w:tr>
    </w:tbl>
    <w:p w:rsidR="00E35B45" w:rsidRPr="00F37D16" w:rsidRDefault="00E35B45" w:rsidP="00F37D16">
      <w:pPr>
        <w:spacing w:after="0"/>
      </w:pPr>
    </w:p>
    <w:sectPr w:rsidR="00E35B45" w:rsidRPr="00F37D16" w:rsidSect="0032213B">
      <w:footerReference w:type="even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50" w:rsidRDefault="007C5650" w:rsidP="004C473D">
      <w:pPr>
        <w:spacing w:after="0" w:line="240" w:lineRule="auto"/>
      </w:pPr>
      <w:r>
        <w:separator/>
      </w:r>
    </w:p>
  </w:endnote>
  <w:endnote w:type="continuationSeparator" w:id="0">
    <w:p w:rsidR="007C5650" w:rsidRDefault="007C5650" w:rsidP="004C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3D" w:rsidRDefault="004C473D" w:rsidP="00CF6BC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C473D" w:rsidRDefault="004C473D" w:rsidP="005421AC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3D" w:rsidRDefault="004C473D" w:rsidP="00CF6BC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2552C">
      <w:rPr>
        <w:rStyle w:val="slostrany"/>
        <w:noProof/>
      </w:rPr>
      <w:t>3</w:t>
    </w:r>
    <w:r>
      <w:rPr>
        <w:rStyle w:val="slostrany"/>
      </w:rPr>
      <w:fldChar w:fldCharType="end"/>
    </w:r>
  </w:p>
  <w:p w:rsidR="004C473D" w:rsidRDefault="004C473D" w:rsidP="005421AC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50" w:rsidRDefault="007C5650" w:rsidP="004C473D">
      <w:pPr>
        <w:spacing w:after="0" w:line="240" w:lineRule="auto"/>
      </w:pPr>
      <w:r>
        <w:separator/>
      </w:r>
    </w:p>
  </w:footnote>
  <w:footnote w:type="continuationSeparator" w:id="0">
    <w:p w:rsidR="007C5650" w:rsidRDefault="007C5650" w:rsidP="004C4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26F"/>
    <w:multiLevelType w:val="hybridMultilevel"/>
    <w:tmpl w:val="074EA598"/>
    <w:lvl w:ilvl="0" w:tplc="526A00D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593771"/>
    <w:multiLevelType w:val="hybridMultilevel"/>
    <w:tmpl w:val="E14E30C0"/>
    <w:lvl w:ilvl="0" w:tplc="F8D81F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B3295"/>
    <w:multiLevelType w:val="hybridMultilevel"/>
    <w:tmpl w:val="8B6AD9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4389B8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24E29"/>
    <w:multiLevelType w:val="hybridMultilevel"/>
    <w:tmpl w:val="8D847AC0"/>
    <w:lvl w:ilvl="0" w:tplc="4EB620E2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2F30C4"/>
    <w:multiLevelType w:val="hybridMultilevel"/>
    <w:tmpl w:val="FF34285C"/>
    <w:lvl w:ilvl="0" w:tplc="19648D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328B6"/>
    <w:multiLevelType w:val="hybridMultilevel"/>
    <w:tmpl w:val="9C46D5EE"/>
    <w:lvl w:ilvl="0" w:tplc="FD8A4AF8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15D36310"/>
    <w:multiLevelType w:val="hybridMultilevel"/>
    <w:tmpl w:val="04FEF3CC"/>
    <w:lvl w:ilvl="0" w:tplc="4EB620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F757CA"/>
    <w:multiLevelType w:val="hybridMultilevel"/>
    <w:tmpl w:val="3A4E2A8A"/>
    <w:lvl w:ilvl="0" w:tplc="041B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D4F29D5"/>
    <w:multiLevelType w:val="hybridMultilevel"/>
    <w:tmpl w:val="FC7CEB80"/>
    <w:lvl w:ilvl="0" w:tplc="21E23C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D45224"/>
    <w:multiLevelType w:val="hybridMultilevel"/>
    <w:tmpl w:val="0C84A114"/>
    <w:lvl w:ilvl="0" w:tplc="45120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643FE"/>
    <w:multiLevelType w:val="hybridMultilevel"/>
    <w:tmpl w:val="3C5C27D2"/>
    <w:lvl w:ilvl="0" w:tplc="99A865B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39A525D7"/>
    <w:multiLevelType w:val="hybridMultilevel"/>
    <w:tmpl w:val="482AC52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273932"/>
    <w:multiLevelType w:val="multilevel"/>
    <w:tmpl w:val="478AFF06"/>
    <w:styleLink w:val="tl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FF44074"/>
    <w:multiLevelType w:val="hybridMultilevel"/>
    <w:tmpl w:val="26F0240E"/>
    <w:lvl w:ilvl="0" w:tplc="D7FC5ED2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>
    <w:nsid w:val="42C67709"/>
    <w:multiLevelType w:val="hybridMultilevel"/>
    <w:tmpl w:val="3356DF02"/>
    <w:lvl w:ilvl="0" w:tplc="C95662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AB27CF"/>
    <w:multiLevelType w:val="hybridMultilevel"/>
    <w:tmpl w:val="CCBA8FFC"/>
    <w:lvl w:ilvl="0" w:tplc="9AE0FE5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96C6E40"/>
    <w:multiLevelType w:val="hybridMultilevel"/>
    <w:tmpl w:val="F2843F12"/>
    <w:lvl w:ilvl="0" w:tplc="CB8AF3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C64967"/>
    <w:multiLevelType w:val="hybridMultilevel"/>
    <w:tmpl w:val="8556D65A"/>
    <w:lvl w:ilvl="0" w:tplc="041B0019">
      <w:start w:val="1"/>
      <w:numFmt w:val="lowerLetter"/>
      <w:lvlText w:val="%1."/>
      <w:lvlJc w:val="left"/>
      <w:pPr>
        <w:ind w:left="2844" w:hanging="360"/>
      </w:pPr>
    </w:lvl>
    <w:lvl w:ilvl="1" w:tplc="041B0019" w:tentative="1">
      <w:start w:val="1"/>
      <w:numFmt w:val="lowerLetter"/>
      <w:lvlText w:val="%2."/>
      <w:lvlJc w:val="left"/>
      <w:pPr>
        <w:ind w:left="3564" w:hanging="360"/>
      </w:pPr>
    </w:lvl>
    <w:lvl w:ilvl="2" w:tplc="041B001B" w:tentative="1">
      <w:start w:val="1"/>
      <w:numFmt w:val="lowerRoman"/>
      <w:lvlText w:val="%3."/>
      <w:lvlJc w:val="right"/>
      <w:pPr>
        <w:ind w:left="4284" w:hanging="180"/>
      </w:pPr>
    </w:lvl>
    <w:lvl w:ilvl="3" w:tplc="041B000F" w:tentative="1">
      <w:start w:val="1"/>
      <w:numFmt w:val="decimal"/>
      <w:lvlText w:val="%4."/>
      <w:lvlJc w:val="left"/>
      <w:pPr>
        <w:ind w:left="5004" w:hanging="360"/>
      </w:pPr>
    </w:lvl>
    <w:lvl w:ilvl="4" w:tplc="041B0019" w:tentative="1">
      <w:start w:val="1"/>
      <w:numFmt w:val="lowerLetter"/>
      <w:lvlText w:val="%5."/>
      <w:lvlJc w:val="left"/>
      <w:pPr>
        <w:ind w:left="5724" w:hanging="360"/>
      </w:pPr>
    </w:lvl>
    <w:lvl w:ilvl="5" w:tplc="041B001B" w:tentative="1">
      <w:start w:val="1"/>
      <w:numFmt w:val="lowerRoman"/>
      <w:lvlText w:val="%6."/>
      <w:lvlJc w:val="right"/>
      <w:pPr>
        <w:ind w:left="6444" w:hanging="180"/>
      </w:pPr>
    </w:lvl>
    <w:lvl w:ilvl="6" w:tplc="041B000F" w:tentative="1">
      <w:start w:val="1"/>
      <w:numFmt w:val="decimal"/>
      <w:lvlText w:val="%7."/>
      <w:lvlJc w:val="left"/>
      <w:pPr>
        <w:ind w:left="7164" w:hanging="360"/>
      </w:pPr>
    </w:lvl>
    <w:lvl w:ilvl="7" w:tplc="041B0019" w:tentative="1">
      <w:start w:val="1"/>
      <w:numFmt w:val="lowerLetter"/>
      <w:lvlText w:val="%8."/>
      <w:lvlJc w:val="left"/>
      <w:pPr>
        <w:ind w:left="7884" w:hanging="360"/>
      </w:pPr>
    </w:lvl>
    <w:lvl w:ilvl="8" w:tplc="041B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8">
    <w:nsid w:val="57411C6D"/>
    <w:multiLevelType w:val="hybridMultilevel"/>
    <w:tmpl w:val="E9ECBC7C"/>
    <w:lvl w:ilvl="0" w:tplc="00F28F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7D49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5624D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4E04E6"/>
    <w:multiLevelType w:val="hybridMultilevel"/>
    <w:tmpl w:val="1EDC5150"/>
    <w:lvl w:ilvl="0" w:tplc="F5C2B6CC">
      <w:start w:val="1"/>
      <w:numFmt w:val="upperLetter"/>
      <w:lvlText w:val="%1.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5E0E098A"/>
    <w:multiLevelType w:val="hybridMultilevel"/>
    <w:tmpl w:val="62887B6A"/>
    <w:lvl w:ilvl="0" w:tplc="875E9D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6514B4"/>
    <w:multiLevelType w:val="multilevel"/>
    <w:tmpl w:val="478AFF06"/>
    <w:numStyleLink w:val="tl4"/>
  </w:abstractNum>
  <w:abstractNum w:abstractNumId="22">
    <w:nsid w:val="608171EA"/>
    <w:multiLevelType w:val="hybridMultilevel"/>
    <w:tmpl w:val="62DAC1D4"/>
    <w:lvl w:ilvl="0" w:tplc="F3B4C8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4BD788D"/>
    <w:multiLevelType w:val="hybridMultilevel"/>
    <w:tmpl w:val="ED823FCA"/>
    <w:lvl w:ilvl="0" w:tplc="041B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F5E3D3F"/>
    <w:multiLevelType w:val="hybridMultilevel"/>
    <w:tmpl w:val="0BBA36E6"/>
    <w:lvl w:ilvl="0" w:tplc="4B2686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0719B5"/>
    <w:multiLevelType w:val="hybridMultilevel"/>
    <w:tmpl w:val="E6FCF3E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72A87125"/>
    <w:multiLevelType w:val="hybridMultilevel"/>
    <w:tmpl w:val="5F34B672"/>
    <w:lvl w:ilvl="0" w:tplc="041B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6FA2915"/>
    <w:multiLevelType w:val="hybridMultilevel"/>
    <w:tmpl w:val="9750867E"/>
    <w:lvl w:ilvl="0" w:tplc="274013E4">
      <w:start w:val="1"/>
      <w:numFmt w:val="upp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8">
    <w:nsid w:val="775121A0"/>
    <w:multiLevelType w:val="hybridMultilevel"/>
    <w:tmpl w:val="83549C66"/>
    <w:lvl w:ilvl="0" w:tplc="38AA53C8">
      <w:start w:val="1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9">
    <w:nsid w:val="7A974260"/>
    <w:multiLevelType w:val="hybridMultilevel"/>
    <w:tmpl w:val="876A68CA"/>
    <w:lvl w:ilvl="0" w:tplc="041B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4"/>
  </w:num>
  <w:num w:numId="5">
    <w:abstractNumId w:val="24"/>
  </w:num>
  <w:num w:numId="6">
    <w:abstractNumId w:val="5"/>
  </w:num>
  <w:num w:numId="7">
    <w:abstractNumId w:val="11"/>
  </w:num>
  <w:num w:numId="8">
    <w:abstractNumId w:val="8"/>
  </w:num>
  <w:num w:numId="9">
    <w:abstractNumId w:val="10"/>
  </w:num>
  <w:num w:numId="10">
    <w:abstractNumId w:val="27"/>
  </w:num>
  <w:num w:numId="11">
    <w:abstractNumId w:val="14"/>
  </w:num>
  <w:num w:numId="12">
    <w:abstractNumId w:val="28"/>
  </w:num>
  <w:num w:numId="13">
    <w:abstractNumId w:val="13"/>
  </w:num>
  <w:num w:numId="14">
    <w:abstractNumId w:val="9"/>
  </w:num>
  <w:num w:numId="15">
    <w:abstractNumId w:val="29"/>
  </w:num>
  <w:num w:numId="16">
    <w:abstractNumId w:val="23"/>
  </w:num>
  <w:num w:numId="17">
    <w:abstractNumId w:val="7"/>
  </w:num>
  <w:num w:numId="18">
    <w:abstractNumId w:val="26"/>
  </w:num>
  <w:num w:numId="19">
    <w:abstractNumId w:val="15"/>
  </w:num>
  <w:num w:numId="20">
    <w:abstractNumId w:val="0"/>
  </w:num>
  <w:num w:numId="21">
    <w:abstractNumId w:val="22"/>
  </w:num>
  <w:num w:numId="22">
    <w:abstractNumId w:val="21"/>
  </w:num>
  <w:num w:numId="23">
    <w:abstractNumId w:val="12"/>
  </w:num>
  <w:num w:numId="24">
    <w:abstractNumId w:val="25"/>
  </w:num>
  <w:num w:numId="25">
    <w:abstractNumId w:val="17"/>
  </w:num>
  <w:num w:numId="26">
    <w:abstractNumId w:val="19"/>
  </w:num>
  <w:num w:numId="27">
    <w:abstractNumId w:val="2"/>
  </w:num>
  <w:num w:numId="28">
    <w:abstractNumId w:val="6"/>
  </w:num>
  <w:num w:numId="29">
    <w:abstractNumId w:val="20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71"/>
    <w:rsid w:val="00000551"/>
    <w:rsid w:val="00001A20"/>
    <w:rsid w:val="000065DF"/>
    <w:rsid w:val="000100DD"/>
    <w:rsid w:val="0001653C"/>
    <w:rsid w:val="000169EF"/>
    <w:rsid w:val="00021292"/>
    <w:rsid w:val="00022849"/>
    <w:rsid w:val="00023631"/>
    <w:rsid w:val="0002751C"/>
    <w:rsid w:val="000352F2"/>
    <w:rsid w:val="00035BDE"/>
    <w:rsid w:val="00036168"/>
    <w:rsid w:val="00043CBC"/>
    <w:rsid w:val="00051A8A"/>
    <w:rsid w:val="0005413D"/>
    <w:rsid w:val="0006604B"/>
    <w:rsid w:val="0007197A"/>
    <w:rsid w:val="00071D0E"/>
    <w:rsid w:val="00077279"/>
    <w:rsid w:val="00081770"/>
    <w:rsid w:val="00082ED9"/>
    <w:rsid w:val="00083366"/>
    <w:rsid w:val="000841FE"/>
    <w:rsid w:val="000865E7"/>
    <w:rsid w:val="00090295"/>
    <w:rsid w:val="00096159"/>
    <w:rsid w:val="000968F4"/>
    <w:rsid w:val="00096F3D"/>
    <w:rsid w:val="000A62D9"/>
    <w:rsid w:val="000B121A"/>
    <w:rsid w:val="000D0CEC"/>
    <w:rsid w:val="000D2594"/>
    <w:rsid w:val="000D26D8"/>
    <w:rsid w:val="000D2C59"/>
    <w:rsid w:val="000D3208"/>
    <w:rsid w:val="000D4716"/>
    <w:rsid w:val="000D6071"/>
    <w:rsid w:val="000E524A"/>
    <w:rsid w:val="000F15CB"/>
    <w:rsid w:val="000F65AF"/>
    <w:rsid w:val="000F6EF1"/>
    <w:rsid w:val="000F7808"/>
    <w:rsid w:val="0010078A"/>
    <w:rsid w:val="0010269C"/>
    <w:rsid w:val="00103B71"/>
    <w:rsid w:val="0010562B"/>
    <w:rsid w:val="0011045E"/>
    <w:rsid w:val="00110FFC"/>
    <w:rsid w:val="00111B17"/>
    <w:rsid w:val="00113944"/>
    <w:rsid w:val="0011505E"/>
    <w:rsid w:val="0012552C"/>
    <w:rsid w:val="00126B1E"/>
    <w:rsid w:val="001271D2"/>
    <w:rsid w:val="0012727A"/>
    <w:rsid w:val="00134C56"/>
    <w:rsid w:val="00136B2D"/>
    <w:rsid w:val="001374E2"/>
    <w:rsid w:val="001403AB"/>
    <w:rsid w:val="001405A0"/>
    <w:rsid w:val="0014377F"/>
    <w:rsid w:val="001530B2"/>
    <w:rsid w:val="00155F29"/>
    <w:rsid w:val="001570BE"/>
    <w:rsid w:val="001627CF"/>
    <w:rsid w:val="001630F0"/>
    <w:rsid w:val="00174AA5"/>
    <w:rsid w:val="00175428"/>
    <w:rsid w:val="00177F6B"/>
    <w:rsid w:val="00182B1D"/>
    <w:rsid w:val="00192101"/>
    <w:rsid w:val="00193F70"/>
    <w:rsid w:val="0019465C"/>
    <w:rsid w:val="00194DE2"/>
    <w:rsid w:val="00196152"/>
    <w:rsid w:val="001A19D3"/>
    <w:rsid w:val="001A281E"/>
    <w:rsid w:val="001A2AAF"/>
    <w:rsid w:val="001B437E"/>
    <w:rsid w:val="001B493D"/>
    <w:rsid w:val="001B497B"/>
    <w:rsid w:val="001B68BC"/>
    <w:rsid w:val="001C4887"/>
    <w:rsid w:val="001C645F"/>
    <w:rsid w:val="001C79B9"/>
    <w:rsid w:val="001D0C9D"/>
    <w:rsid w:val="001D262B"/>
    <w:rsid w:val="001E41EA"/>
    <w:rsid w:val="001E4D1B"/>
    <w:rsid w:val="001E6ACE"/>
    <w:rsid w:val="001E783C"/>
    <w:rsid w:val="001E7B58"/>
    <w:rsid w:val="001F4228"/>
    <w:rsid w:val="001F4592"/>
    <w:rsid w:val="001F4E6C"/>
    <w:rsid w:val="00200C54"/>
    <w:rsid w:val="00213FE2"/>
    <w:rsid w:val="00215AC4"/>
    <w:rsid w:val="00217473"/>
    <w:rsid w:val="0022270B"/>
    <w:rsid w:val="002318F4"/>
    <w:rsid w:val="002357DB"/>
    <w:rsid w:val="00235B74"/>
    <w:rsid w:val="0024308F"/>
    <w:rsid w:val="0025030A"/>
    <w:rsid w:val="00251A0F"/>
    <w:rsid w:val="0025205F"/>
    <w:rsid w:val="00264D7C"/>
    <w:rsid w:val="0029217B"/>
    <w:rsid w:val="002A3874"/>
    <w:rsid w:val="002A561E"/>
    <w:rsid w:val="002A688D"/>
    <w:rsid w:val="002A7DAA"/>
    <w:rsid w:val="002B0C2D"/>
    <w:rsid w:val="002B0D01"/>
    <w:rsid w:val="002B6A8C"/>
    <w:rsid w:val="002C6736"/>
    <w:rsid w:val="002D5060"/>
    <w:rsid w:val="002F12D9"/>
    <w:rsid w:val="002F358F"/>
    <w:rsid w:val="002F4266"/>
    <w:rsid w:val="002F4761"/>
    <w:rsid w:val="002F5F18"/>
    <w:rsid w:val="00310CBF"/>
    <w:rsid w:val="0031204A"/>
    <w:rsid w:val="003140B4"/>
    <w:rsid w:val="003150F0"/>
    <w:rsid w:val="00317290"/>
    <w:rsid w:val="00320C08"/>
    <w:rsid w:val="0032213B"/>
    <w:rsid w:val="0033153E"/>
    <w:rsid w:val="00332BA2"/>
    <w:rsid w:val="00333F1F"/>
    <w:rsid w:val="00336250"/>
    <w:rsid w:val="00336B10"/>
    <w:rsid w:val="003525CC"/>
    <w:rsid w:val="00354488"/>
    <w:rsid w:val="003826E3"/>
    <w:rsid w:val="00387984"/>
    <w:rsid w:val="00392EFF"/>
    <w:rsid w:val="00393120"/>
    <w:rsid w:val="00394B4D"/>
    <w:rsid w:val="00394F47"/>
    <w:rsid w:val="00395581"/>
    <w:rsid w:val="003972F5"/>
    <w:rsid w:val="00397EE0"/>
    <w:rsid w:val="003A09F2"/>
    <w:rsid w:val="003A3D8C"/>
    <w:rsid w:val="003A4F2C"/>
    <w:rsid w:val="003A7B0E"/>
    <w:rsid w:val="003B00AE"/>
    <w:rsid w:val="003B7EC2"/>
    <w:rsid w:val="003C36CA"/>
    <w:rsid w:val="003C5D60"/>
    <w:rsid w:val="003C60C0"/>
    <w:rsid w:val="003D7AC2"/>
    <w:rsid w:val="003D7D7D"/>
    <w:rsid w:val="004007DD"/>
    <w:rsid w:val="004016B6"/>
    <w:rsid w:val="00406996"/>
    <w:rsid w:val="00416504"/>
    <w:rsid w:val="00416F6B"/>
    <w:rsid w:val="004232C1"/>
    <w:rsid w:val="0042349C"/>
    <w:rsid w:val="00424D47"/>
    <w:rsid w:val="00432C11"/>
    <w:rsid w:val="00435144"/>
    <w:rsid w:val="0043693D"/>
    <w:rsid w:val="00440673"/>
    <w:rsid w:val="004418B3"/>
    <w:rsid w:val="004443A5"/>
    <w:rsid w:val="00454235"/>
    <w:rsid w:val="00463ADE"/>
    <w:rsid w:val="0046630E"/>
    <w:rsid w:val="0047337C"/>
    <w:rsid w:val="00473A3F"/>
    <w:rsid w:val="00476740"/>
    <w:rsid w:val="0047785E"/>
    <w:rsid w:val="00477B09"/>
    <w:rsid w:val="004868A2"/>
    <w:rsid w:val="004A04E0"/>
    <w:rsid w:val="004B371C"/>
    <w:rsid w:val="004C473D"/>
    <w:rsid w:val="004C584E"/>
    <w:rsid w:val="004C64CD"/>
    <w:rsid w:val="004D18EB"/>
    <w:rsid w:val="004D7DD4"/>
    <w:rsid w:val="004E12B2"/>
    <w:rsid w:val="004E3D15"/>
    <w:rsid w:val="004F5930"/>
    <w:rsid w:val="00516606"/>
    <w:rsid w:val="00516AB3"/>
    <w:rsid w:val="005258F9"/>
    <w:rsid w:val="00532BB7"/>
    <w:rsid w:val="00534EF6"/>
    <w:rsid w:val="00537168"/>
    <w:rsid w:val="005421AC"/>
    <w:rsid w:val="005460F8"/>
    <w:rsid w:val="00553F86"/>
    <w:rsid w:val="005601E5"/>
    <w:rsid w:val="005652C2"/>
    <w:rsid w:val="00565D20"/>
    <w:rsid w:val="00572769"/>
    <w:rsid w:val="005728FE"/>
    <w:rsid w:val="00583265"/>
    <w:rsid w:val="005849F1"/>
    <w:rsid w:val="005851F2"/>
    <w:rsid w:val="00593CA8"/>
    <w:rsid w:val="00595984"/>
    <w:rsid w:val="005B06D2"/>
    <w:rsid w:val="005B09DD"/>
    <w:rsid w:val="005B1EFF"/>
    <w:rsid w:val="005B62BA"/>
    <w:rsid w:val="005B7887"/>
    <w:rsid w:val="005C0944"/>
    <w:rsid w:val="005D0951"/>
    <w:rsid w:val="005D1D5E"/>
    <w:rsid w:val="005D28D4"/>
    <w:rsid w:val="005E4487"/>
    <w:rsid w:val="005F1F2D"/>
    <w:rsid w:val="00611626"/>
    <w:rsid w:val="0061238F"/>
    <w:rsid w:val="00615452"/>
    <w:rsid w:val="00615EE1"/>
    <w:rsid w:val="00617BC7"/>
    <w:rsid w:val="0062067B"/>
    <w:rsid w:val="0062287B"/>
    <w:rsid w:val="00623775"/>
    <w:rsid w:val="00624F68"/>
    <w:rsid w:val="00631451"/>
    <w:rsid w:val="0063526A"/>
    <w:rsid w:val="00646BE0"/>
    <w:rsid w:val="0065556A"/>
    <w:rsid w:val="00663FD1"/>
    <w:rsid w:val="0066457A"/>
    <w:rsid w:val="006651A9"/>
    <w:rsid w:val="00665A5E"/>
    <w:rsid w:val="0066758C"/>
    <w:rsid w:val="00667E72"/>
    <w:rsid w:val="006707E1"/>
    <w:rsid w:val="00672EEE"/>
    <w:rsid w:val="00675344"/>
    <w:rsid w:val="00676A29"/>
    <w:rsid w:val="00676E3B"/>
    <w:rsid w:val="00677732"/>
    <w:rsid w:val="00681F54"/>
    <w:rsid w:val="00683B44"/>
    <w:rsid w:val="0068409D"/>
    <w:rsid w:val="006840BF"/>
    <w:rsid w:val="00684B9B"/>
    <w:rsid w:val="006967FA"/>
    <w:rsid w:val="006A15FD"/>
    <w:rsid w:val="006A2A6F"/>
    <w:rsid w:val="006A384F"/>
    <w:rsid w:val="006A61A7"/>
    <w:rsid w:val="006B0182"/>
    <w:rsid w:val="006B284B"/>
    <w:rsid w:val="006B530F"/>
    <w:rsid w:val="006B5A47"/>
    <w:rsid w:val="006B6EF2"/>
    <w:rsid w:val="006B7BED"/>
    <w:rsid w:val="006C2AC6"/>
    <w:rsid w:val="006C3ADE"/>
    <w:rsid w:val="006C54EF"/>
    <w:rsid w:val="006D217A"/>
    <w:rsid w:val="006D2C43"/>
    <w:rsid w:val="006D4D5A"/>
    <w:rsid w:val="006D5D9D"/>
    <w:rsid w:val="006D6270"/>
    <w:rsid w:val="006E2A40"/>
    <w:rsid w:val="006E7342"/>
    <w:rsid w:val="006F6BAD"/>
    <w:rsid w:val="006F6EE7"/>
    <w:rsid w:val="006F7042"/>
    <w:rsid w:val="007034AB"/>
    <w:rsid w:val="00703CC2"/>
    <w:rsid w:val="00710242"/>
    <w:rsid w:val="00710819"/>
    <w:rsid w:val="00712C1A"/>
    <w:rsid w:val="007141AD"/>
    <w:rsid w:val="00715E27"/>
    <w:rsid w:val="00716291"/>
    <w:rsid w:val="007176AE"/>
    <w:rsid w:val="00717C4E"/>
    <w:rsid w:val="007203DC"/>
    <w:rsid w:val="00724AD3"/>
    <w:rsid w:val="0073118C"/>
    <w:rsid w:val="00734EAF"/>
    <w:rsid w:val="00734F76"/>
    <w:rsid w:val="0074196B"/>
    <w:rsid w:val="00743C8F"/>
    <w:rsid w:val="00744106"/>
    <w:rsid w:val="0074504C"/>
    <w:rsid w:val="00752117"/>
    <w:rsid w:val="00755304"/>
    <w:rsid w:val="00755A41"/>
    <w:rsid w:val="0075609C"/>
    <w:rsid w:val="00761343"/>
    <w:rsid w:val="00777700"/>
    <w:rsid w:val="00785F45"/>
    <w:rsid w:val="00787E29"/>
    <w:rsid w:val="00793E51"/>
    <w:rsid w:val="00795B51"/>
    <w:rsid w:val="007977A1"/>
    <w:rsid w:val="00797F7A"/>
    <w:rsid w:val="007A2C85"/>
    <w:rsid w:val="007A3B4B"/>
    <w:rsid w:val="007A3EA2"/>
    <w:rsid w:val="007B2CF1"/>
    <w:rsid w:val="007C30CA"/>
    <w:rsid w:val="007C33B5"/>
    <w:rsid w:val="007C5650"/>
    <w:rsid w:val="007C7AAF"/>
    <w:rsid w:val="007E6ABA"/>
    <w:rsid w:val="007F1684"/>
    <w:rsid w:val="00800DC1"/>
    <w:rsid w:val="00804D8B"/>
    <w:rsid w:val="00822F49"/>
    <w:rsid w:val="00823509"/>
    <w:rsid w:val="00837816"/>
    <w:rsid w:val="00840FC7"/>
    <w:rsid w:val="00843332"/>
    <w:rsid w:val="00843F97"/>
    <w:rsid w:val="00846A3C"/>
    <w:rsid w:val="00847025"/>
    <w:rsid w:val="00851CC2"/>
    <w:rsid w:val="0085296A"/>
    <w:rsid w:val="00853FE9"/>
    <w:rsid w:val="00854BE7"/>
    <w:rsid w:val="00854FFB"/>
    <w:rsid w:val="008575B2"/>
    <w:rsid w:val="00861910"/>
    <w:rsid w:val="00861A12"/>
    <w:rsid w:val="008620CD"/>
    <w:rsid w:val="008633DA"/>
    <w:rsid w:val="00866C8C"/>
    <w:rsid w:val="0086743A"/>
    <w:rsid w:val="0087069E"/>
    <w:rsid w:val="00877E42"/>
    <w:rsid w:val="00882D7E"/>
    <w:rsid w:val="00890745"/>
    <w:rsid w:val="00893B59"/>
    <w:rsid w:val="00896047"/>
    <w:rsid w:val="008A4008"/>
    <w:rsid w:val="008B37C5"/>
    <w:rsid w:val="008B5E32"/>
    <w:rsid w:val="008B7579"/>
    <w:rsid w:val="008C0496"/>
    <w:rsid w:val="008C1074"/>
    <w:rsid w:val="008C43CF"/>
    <w:rsid w:val="008C5744"/>
    <w:rsid w:val="008C5A89"/>
    <w:rsid w:val="008D5440"/>
    <w:rsid w:val="008D60C4"/>
    <w:rsid w:val="008E1605"/>
    <w:rsid w:val="008E3B7F"/>
    <w:rsid w:val="008E4454"/>
    <w:rsid w:val="008E5FA0"/>
    <w:rsid w:val="008F2827"/>
    <w:rsid w:val="008F613E"/>
    <w:rsid w:val="009035D0"/>
    <w:rsid w:val="009064D6"/>
    <w:rsid w:val="00906C94"/>
    <w:rsid w:val="009137E0"/>
    <w:rsid w:val="00914317"/>
    <w:rsid w:val="009150E6"/>
    <w:rsid w:val="00925499"/>
    <w:rsid w:val="00927622"/>
    <w:rsid w:val="00945ED0"/>
    <w:rsid w:val="00952253"/>
    <w:rsid w:val="00954EF8"/>
    <w:rsid w:val="009601A2"/>
    <w:rsid w:val="00976765"/>
    <w:rsid w:val="00977CA2"/>
    <w:rsid w:val="00980942"/>
    <w:rsid w:val="00981A50"/>
    <w:rsid w:val="00981DEA"/>
    <w:rsid w:val="00985CA1"/>
    <w:rsid w:val="009923BC"/>
    <w:rsid w:val="00995E8D"/>
    <w:rsid w:val="009A1E96"/>
    <w:rsid w:val="009A35BC"/>
    <w:rsid w:val="009B032C"/>
    <w:rsid w:val="009B4C58"/>
    <w:rsid w:val="009B514A"/>
    <w:rsid w:val="009D107C"/>
    <w:rsid w:val="009D38B6"/>
    <w:rsid w:val="009D5DC1"/>
    <w:rsid w:val="009D6F69"/>
    <w:rsid w:val="009E1D80"/>
    <w:rsid w:val="009E6B00"/>
    <w:rsid w:val="009F2110"/>
    <w:rsid w:val="009F3BE6"/>
    <w:rsid w:val="009F605E"/>
    <w:rsid w:val="00A04501"/>
    <w:rsid w:val="00A10A8A"/>
    <w:rsid w:val="00A12ACF"/>
    <w:rsid w:val="00A1535B"/>
    <w:rsid w:val="00A15716"/>
    <w:rsid w:val="00A2097B"/>
    <w:rsid w:val="00A23F7E"/>
    <w:rsid w:val="00A31FE5"/>
    <w:rsid w:val="00A3498B"/>
    <w:rsid w:val="00A34BC6"/>
    <w:rsid w:val="00A410C2"/>
    <w:rsid w:val="00A443B4"/>
    <w:rsid w:val="00A45BFF"/>
    <w:rsid w:val="00A45D20"/>
    <w:rsid w:val="00A5116A"/>
    <w:rsid w:val="00A52FA7"/>
    <w:rsid w:val="00A54245"/>
    <w:rsid w:val="00A621E8"/>
    <w:rsid w:val="00A62935"/>
    <w:rsid w:val="00A62E6E"/>
    <w:rsid w:val="00A63329"/>
    <w:rsid w:val="00A63F42"/>
    <w:rsid w:val="00A64FF1"/>
    <w:rsid w:val="00A702C8"/>
    <w:rsid w:val="00A83CC0"/>
    <w:rsid w:val="00A84BD9"/>
    <w:rsid w:val="00A87521"/>
    <w:rsid w:val="00A90A6A"/>
    <w:rsid w:val="00A91BCF"/>
    <w:rsid w:val="00A94481"/>
    <w:rsid w:val="00A95AD7"/>
    <w:rsid w:val="00A9624B"/>
    <w:rsid w:val="00AA30B0"/>
    <w:rsid w:val="00AB293B"/>
    <w:rsid w:val="00AC0B38"/>
    <w:rsid w:val="00AC14B8"/>
    <w:rsid w:val="00AC2F68"/>
    <w:rsid w:val="00AC7741"/>
    <w:rsid w:val="00AD34E8"/>
    <w:rsid w:val="00AE3228"/>
    <w:rsid w:val="00AE359D"/>
    <w:rsid w:val="00AE4CA6"/>
    <w:rsid w:val="00AF46CE"/>
    <w:rsid w:val="00B03812"/>
    <w:rsid w:val="00B10946"/>
    <w:rsid w:val="00B11851"/>
    <w:rsid w:val="00B13F6B"/>
    <w:rsid w:val="00B15135"/>
    <w:rsid w:val="00B17E6D"/>
    <w:rsid w:val="00B24203"/>
    <w:rsid w:val="00B31796"/>
    <w:rsid w:val="00B3306D"/>
    <w:rsid w:val="00B347C3"/>
    <w:rsid w:val="00B3773A"/>
    <w:rsid w:val="00B40B96"/>
    <w:rsid w:val="00B4107B"/>
    <w:rsid w:val="00B44394"/>
    <w:rsid w:val="00B44FA4"/>
    <w:rsid w:val="00B50769"/>
    <w:rsid w:val="00B52109"/>
    <w:rsid w:val="00B57430"/>
    <w:rsid w:val="00B61283"/>
    <w:rsid w:val="00B6187E"/>
    <w:rsid w:val="00B62C9E"/>
    <w:rsid w:val="00B71F9B"/>
    <w:rsid w:val="00B721D0"/>
    <w:rsid w:val="00B814DA"/>
    <w:rsid w:val="00B841FE"/>
    <w:rsid w:val="00B87E19"/>
    <w:rsid w:val="00B912D8"/>
    <w:rsid w:val="00B92272"/>
    <w:rsid w:val="00B9569D"/>
    <w:rsid w:val="00BA1103"/>
    <w:rsid w:val="00BB1BBE"/>
    <w:rsid w:val="00BC1527"/>
    <w:rsid w:val="00BC1620"/>
    <w:rsid w:val="00BC63AB"/>
    <w:rsid w:val="00BC6EF0"/>
    <w:rsid w:val="00BD35B6"/>
    <w:rsid w:val="00BD685D"/>
    <w:rsid w:val="00BD6E5D"/>
    <w:rsid w:val="00BD7E16"/>
    <w:rsid w:val="00BE0EAC"/>
    <w:rsid w:val="00BE205D"/>
    <w:rsid w:val="00BF0C59"/>
    <w:rsid w:val="00BF15C8"/>
    <w:rsid w:val="00BF47B1"/>
    <w:rsid w:val="00C0073E"/>
    <w:rsid w:val="00C00EE8"/>
    <w:rsid w:val="00C02B79"/>
    <w:rsid w:val="00C06EF4"/>
    <w:rsid w:val="00C119AD"/>
    <w:rsid w:val="00C20D2E"/>
    <w:rsid w:val="00C21E32"/>
    <w:rsid w:val="00C2397A"/>
    <w:rsid w:val="00C260A5"/>
    <w:rsid w:val="00C2799B"/>
    <w:rsid w:val="00C34508"/>
    <w:rsid w:val="00C438BC"/>
    <w:rsid w:val="00C478DA"/>
    <w:rsid w:val="00C47DA9"/>
    <w:rsid w:val="00C50F08"/>
    <w:rsid w:val="00C53903"/>
    <w:rsid w:val="00C5572A"/>
    <w:rsid w:val="00C57DDA"/>
    <w:rsid w:val="00C609FF"/>
    <w:rsid w:val="00C63688"/>
    <w:rsid w:val="00C71737"/>
    <w:rsid w:val="00C7200C"/>
    <w:rsid w:val="00C73593"/>
    <w:rsid w:val="00C7559D"/>
    <w:rsid w:val="00C77014"/>
    <w:rsid w:val="00C77149"/>
    <w:rsid w:val="00C81C02"/>
    <w:rsid w:val="00C9001B"/>
    <w:rsid w:val="00C91C2C"/>
    <w:rsid w:val="00C970A5"/>
    <w:rsid w:val="00CA09AF"/>
    <w:rsid w:val="00CA6BAF"/>
    <w:rsid w:val="00CB3F09"/>
    <w:rsid w:val="00CB4AC9"/>
    <w:rsid w:val="00CC4749"/>
    <w:rsid w:val="00CC51BD"/>
    <w:rsid w:val="00CD278F"/>
    <w:rsid w:val="00CE4BC3"/>
    <w:rsid w:val="00CE5192"/>
    <w:rsid w:val="00CE5812"/>
    <w:rsid w:val="00CE5B92"/>
    <w:rsid w:val="00CF202E"/>
    <w:rsid w:val="00CF6BC3"/>
    <w:rsid w:val="00CF6FE9"/>
    <w:rsid w:val="00D07DAC"/>
    <w:rsid w:val="00D10205"/>
    <w:rsid w:val="00D16102"/>
    <w:rsid w:val="00D16446"/>
    <w:rsid w:val="00D40ECE"/>
    <w:rsid w:val="00D50878"/>
    <w:rsid w:val="00D5240F"/>
    <w:rsid w:val="00D612AD"/>
    <w:rsid w:val="00D6727E"/>
    <w:rsid w:val="00D67357"/>
    <w:rsid w:val="00D70FA5"/>
    <w:rsid w:val="00D74365"/>
    <w:rsid w:val="00D95812"/>
    <w:rsid w:val="00DA1467"/>
    <w:rsid w:val="00DA3F5A"/>
    <w:rsid w:val="00DA4C05"/>
    <w:rsid w:val="00DA4F2D"/>
    <w:rsid w:val="00DA5E41"/>
    <w:rsid w:val="00DB1D83"/>
    <w:rsid w:val="00DB273E"/>
    <w:rsid w:val="00DB36EA"/>
    <w:rsid w:val="00DB778B"/>
    <w:rsid w:val="00DC3F60"/>
    <w:rsid w:val="00DD1465"/>
    <w:rsid w:val="00DE5589"/>
    <w:rsid w:val="00DE7FCB"/>
    <w:rsid w:val="00DF0671"/>
    <w:rsid w:val="00DF06D6"/>
    <w:rsid w:val="00DF5E16"/>
    <w:rsid w:val="00E001B7"/>
    <w:rsid w:val="00E173C8"/>
    <w:rsid w:val="00E17622"/>
    <w:rsid w:val="00E220CE"/>
    <w:rsid w:val="00E26967"/>
    <w:rsid w:val="00E31B93"/>
    <w:rsid w:val="00E33621"/>
    <w:rsid w:val="00E35B45"/>
    <w:rsid w:val="00E4042A"/>
    <w:rsid w:val="00E40B16"/>
    <w:rsid w:val="00E43B1F"/>
    <w:rsid w:val="00E441B7"/>
    <w:rsid w:val="00E53739"/>
    <w:rsid w:val="00E53B23"/>
    <w:rsid w:val="00E540C8"/>
    <w:rsid w:val="00E54CE4"/>
    <w:rsid w:val="00E55B67"/>
    <w:rsid w:val="00E629D7"/>
    <w:rsid w:val="00E65C24"/>
    <w:rsid w:val="00E663E4"/>
    <w:rsid w:val="00E707CB"/>
    <w:rsid w:val="00E714DF"/>
    <w:rsid w:val="00E721D3"/>
    <w:rsid w:val="00E90E0F"/>
    <w:rsid w:val="00E915CF"/>
    <w:rsid w:val="00E9388A"/>
    <w:rsid w:val="00EA37F8"/>
    <w:rsid w:val="00EA7209"/>
    <w:rsid w:val="00EB0343"/>
    <w:rsid w:val="00EB0B70"/>
    <w:rsid w:val="00EB291E"/>
    <w:rsid w:val="00EB4B5C"/>
    <w:rsid w:val="00EB69E7"/>
    <w:rsid w:val="00EC777F"/>
    <w:rsid w:val="00ED2BC2"/>
    <w:rsid w:val="00ED61C3"/>
    <w:rsid w:val="00ED6B98"/>
    <w:rsid w:val="00EE0493"/>
    <w:rsid w:val="00EE1D0D"/>
    <w:rsid w:val="00EE3CD0"/>
    <w:rsid w:val="00EE3D46"/>
    <w:rsid w:val="00EE76D2"/>
    <w:rsid w:val="00EF1790"/>
    <w:rsid w:val="00EF329E"/>
    <w:rsid w:val="00F000E7"/>
    <w:rsid w:val="00F01588"/>
    <w:rsid w:val="00F03726"/>
    <w:rsid w:val="00F17397"/>
    <w:rsid w:val="00F21EAF"/>
    <w:rsid w:val="00F24334"/>
    <w:rsid w:val="00F273A9"/>
    <w:rsid w:val="00F36F90"/>
    <w:rsid w:val="00F37D16"/>
    <w:rsid w:val="00F428FC"/>
    <w:rsid w:val="00F4449B"/>
    <w:rsid w:val="00F5454E"/>
    <w:rsid w:val="00F56586"/>
    <w:rsid w:val="00F56617"/>
    <w:rsid w:val="00F652ED"/>
    <w:rsid w:val="00F70BE5"/>
    <w:rsid w:val="00F70E87"/>
    <w:rsid w:val="00F74B54"/>
    <w:rsid w:val="00F7522A"/>
    <w:rsid w:val="00F754A5"/>
    <w:rsid w:val="00F85010"/>
    <w:rsid w:val="00F85B22"/>
    <w:rsid w:val="00F862D5"/>
    <w:rsid w:val="00F870F5"/>
    <w:rsid w:val="00F87A7C"/>
    <w:rsid w:val="00F94D7B"/>
    <w:rsid w:val="00FA1A12"/>
    <w:rsid w:val="00FA2AA2"/>
    <w:rsid w:val="00FB0882"/>
    <w:rsid w:val="00FB3244"/>
    <w:rsid w:val="00FB48EC"/>
    <w:rsid w:val="00FB57AF"/>
    <w:rsid w:val="00FB6B66"/>
    <w:rsid w:val="00FB77BC"/>
    <w:rsid w:val="00FC3B85"/>
    <w:rsid w:val="00FD0878"/>
    <w:rsid w:val="00FD35D0"/>
    <w:rsid w:val="00FD493E"/>
    <w:rsid w:val="00FE1F12"/>
    <w:rsid w:val="00FE2352"/>
    <w:rsid w:val="00FF0348"/>
    <w:rsid w:val="00FF0810"/>
    <w:rsid w:val="00FF0DC5"/>
    <w:rsid w:val="00FF1EA2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0B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A1571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5421A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A5BA0"/>
    <w:rPr>
      <w:rFonts w:cs="Calibri"/>
      <w:lang w:val="sk-SK"/>
    </w:rPr>
  </w:style>
  <w:style w:type="character" w:styleId="slostrany">
    <w:name w:val="page number"/>
    <w:basedOn w:val="Predvolenpsmoodseku"/>
    <w:uiPriority w:val="99"/>
    <w:rsid w:val="005421AC"/>
  </w:style>
  <w:style w:type="paragraph" w:styleId="Odsekzoznamu">
    <w:name w:val="List Paragraph"/>
    <w:basedOn w:val="Normlny"/>
    <w:uiPriority w:val="34"/>
    <w:qFormat/>
    <w:rsid w:val="00C02B79"/>
    <w:pPr>
      <w:spacing w:after="0" w:line="36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5E27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438B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38B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8BC"/>
    <w:rPr>
      <w:rFonts w:cs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38B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38BC"/>
    <w:rPr>
      <w:rFonts w:cs="Calibri"/>
      <w:b/>
      <w:bCs/>
      <w:lang w:eastAsia="en-US"/>
    </w:rPr>
  </w:style>
  <w:style w:type="numbering" w:customStyle="1" w:styleId="tl4">
    <w:name w:val="Štýl4"/>
    <w:uiPriority w:val="99"/>
    <w:rsid w:val="00615EE1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0B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A1571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5421A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A5BA0"/>
    <w:rPr>
      <w:rFonts w:cs="Calibri"/>
      <w:lang w:val="sk-SK"/>
    </w:rPr>
  </w:style>
  <w:style w:type="character" w:styleId="slostrany">
    <w:name w:val="page number"/>
    <w:basedOn w:val="Predvolenpsmoodseku"/>
    <w:uiPriority w:val="99"/>
    <w:rsid w:val="005421AC"/>
  </w:style>
  <w:style w:type="paragraph" w:styleId="Odsekzoznamu">
    <w:name w:val="List Paragraph"/>
    <w:basedOn w:val="Normlny"/>
    <w:uiPriority w:val="34"/>
    <w:qFormat/>
    <w:rsid w:val="00C02B79"/>
    <w:pPr>
      <w:spacing w:after="0" w:line="36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5E27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438B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38B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8BC"/>
    <w:rPr>
      <w:rFonts w:cs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38B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38BC"/>
    <w:rPr>
      <w:rFonts w:cs="Calibri"/>
      <w:b/>
      <w:bCs/>
      <w:lang w:eastAsia="en-US"/>
    </w:rPr>
  </w:style>
  <w:style w:type="numbering" w:customStyle="1" w:styleId="tl4">
    <w:name w:val="Štýl4"/>
    <w:uiPriority w:val="99"/>
    <w:rsid w:val="00615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1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04083-8D4C-469A-9948-2AF220BF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Štátne zastupiteľstvo v Bratislave 1919-1949 (1950)</vt:lpstr>
    </vt:vector>
  </TitlesOfParts>
  <Company>MV SR</Company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Štátne zastupiteľstvo v Bratislave 1919-1949 (1950)</dc:title>
  <dc:creator>M</dc:creator>
  <cp:lastModifiedBy>Elena Galandová</cp:lastModifiedBy>
  <cp:revision>3</cp:revision>
  <cp:lastPrinted>2019-09-02T08:24:00Z</cp:lastPrinted>
  <dcterms:created xsi:type="dcterms:W3CDTF">2020-08-04T07:04:00Z</dcterms:created>
  <dcterms:modified xsi:type="dcterms:W3CDTF">2020-08-04T07:11:00Z</dcterms:modified>
</cp:coreProperties>
</file>